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2BA40" w14:textId="77777777" w:rsidR="00F27B70" w:rsidRDefault="00F27B70" w:rsidP="00F27B70">
      <w:pPr>
        <w:pStyle w:val="Heading"/>
      </w:pPr>
      <w:r w:rsidRPr="006050C3">
        <w:rPr>
          <w:rStyle w:val="Hyperlink"/>
          <w:noProof/>
        </w:rPr>
        <w:drawing>
          <wp:anchor distT="0" distB="0" distL="114300" distR="114300" simplePos="0" relativeHeight="251659264" behindDoc="0" locked="0" layoutInCell="1" allowOverlap="1" wp14:anchorId="01A3D769" wp14:editId="5BE3B3B2">
            <wp:simplePos x="0" y="0"/>
            <wp:positionH relativeFrom="margin">
              <wp:posOffset>5687060</wp:posOffset>
            </wp:positionH>
            <wp:positionV relativeFrom="paragraph">
              <wp:posOffset>133350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866">
        <w:rPr>
          <w:noProof/>
        </w:rPr>
        <mc:AlternateContent>
          <mc:Choice Requires="wps">
            <w:drawing>
              <wp:inline distT="0" distB="0" distL="0" distR="0" wp14:anchorId="55351661" wp14:editId="70A878BD">
                <wp:extent cx="6188710" cy="488749"/>
                <wp:effectExtent l="0" t="0" r="2540" b="698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488749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AAF6F9" w14:textId="3D9CDCCF" w:rsidR="00F27B70" w:rsidRPr="00E37388" w:rsidRDefault="00F27B70" w:rsidP="00F27B70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Appendices to J Poll Ecol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),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James et 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3516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width:487.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" fillcolor="#fcb424" stroked="f" strokeweight=".5pt">
                <v:textbox>
                  <w:txbxContent>
                    <w:p w14:paraId="14AAF6F9" w14:textId="3D9CDCCF" w:rsidR="00F27B70" w:rsidRPr="00E37388" w:rsidRDefault="00F27B70" w:rsidP="00F27B70">
                      <w:pPr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Appendices to J Poll Ecol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),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James et 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100531" w14:textId="6E4FEB73" w:rsidR="00F27B70" w:rsidRPr="00F27B70" w:rsidRDefault="00F27B70" w:rsidP="00F27B70">
      <w:pPr>
        <w:pStyle w:val="Heading"/>
        <w:rPr>
          <w:rStyle w:val="Hyperlink"/>
        </w:rPr>
      </w:pPr>
      <w:r>
        <w:fldChar w:fldCharType="begin"/>
      </w:r>
      <w:r>
        <w:instrText>HYPERLINK "https://doi.org/10.26786/1920-7603(2024)788"</w:instrText>
      </w:r>
      <w:r>
        <w:fldChar w:fldCharType="separate"/>
      </w:r>
      <w:r w:rsidRPr="00F27B70">
        <w:rPr>
          <w:rStyle w:val="Hyperlink"/>
        </w:rPr>
        <w:t>DOI: 10.26786/1920-7603(2024)</w:t>
      </w:r>
      <w:r w:rsidRPr="00F27B70">
        <w:rPr>
          <w:rStyle w:val="Hyperlink"/>
        </w:rPr>
        <w:t>788</w:t>
      </w:r>
    </w:p>
    <w:p w14:paraId="7420144A" w14:textId="51BD6C2E" w:rsidR="004D45F5" w:rsidRPr="008C37BD" w:rsidRDefault="00F27B70" w:rsidP="004D45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ndara" w:eastAsia="Times New Roman" w:hAnsi="Candara" w:cs="Times New Roman"/>
          <w:b/>
          <w:bCs/>
          <w:smallCaps/>
          <w:lang w:val="en-US" w:bidi="en-US"/>
        </w:rPr>
        <w:fldChar w:fldCharType="end"/>
      </w:r>
    </w:p>
    <w:p w14:paraId="70040FF3" w14:textId="0B089A89" w:rsidR="004D45F5" w:rsidRPr="008C37BD" w:rsidRDefault="004D45F5" w:rsidP="004D45F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7BD">
        <w:rPr>
          <w:rFonts w:ascii="Times New Roman" w:eastAsia="Times New Roman" w:hAnsi="Times New Roman" w:cs="Times New Roman"/>
          <w:sz w:val="28"/>
          <w:szCs w:val="28"/>
        </w:rPr>
        <w:t>Materials and method</w:t>
      </w:r>
      <w:r w:rsidR="00F27B70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8C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68FD4A" w14:textId="2E060155" w:rsidR="004D45F5" w:rsidRPr="008C37BD" w:rsidRDefault="004D45F5" w:rsidP="004D45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7BD">
        <w:rPr>
          <w:rFonts w:ascii="Times New Roman" w:eastAsia="Times New Roman" w:hAnsi="Times New Roman" w:cs="Times New Roman"/>
          <w:sz w:val="24"/>
          <w:szCs w:val="24"/>
        </w:rPr>
        <w:t xml:space="preserve">Polytunnel trials </w:t>
      </w:r>
    </w:p>
    <w:p w14:paraId="4035B090" w14:textId="724B18FE" w:rsidR="00F43A83" w:rsidRPr="00F43A83" w:rsidRDefault="004D45F5" w:rsidP="00F43A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769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Fragaria </w:t>
      </w:r>
      <w:r w:rsidRPr="00797690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79769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ananassa </w:t>
      </w:r>
      <w:r w:rsidRPr="00797690">
        <w:rPr>
          <w:rFonts w:ascii="Times New Roman" w:eastAsia="Times New Roman" w:hAnsi="Times New Roman" w:cs="Times New Roman"/>
          <w:sz w:val="24"/>
          <w:szCs w:val="24"/>
        </w:rPr>
        <w:t xml:space="preserve">(Malling Champion) was selected as a recent variety developed </w:t>
      </w:r>
      <w:r w:rsidRPr="00797690">
        <w:rPr>
          <w:rFonts w:ascii="Times New Roman" w:hAnsi="Times New Roman" w:cs="Times New Roman"/>
          <w:sz w:val="24"/>
          <w:szCs w:val="24"/>
          <w:shd w:val="clear" w:color="auto" w:fill="FFFFFF"/>
        </w:rPr>
        <w:t>by the East Malling Strawberry Breeding Club (EMSBC) program in Kent, UK (UK)</w:t>
      </w:r>
      <w:r w:rsidR="00173F3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43A83" w:rsidRPr="00F43A83">
        <w:t xml:space="preserve"> </w:t>
      </w:r>
      <w:r w:rsidR="00F43A83" w:rsidRPr="00F43A8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Fragaria x ananassa</w:t>
      </w:r>
      <w:r w:rsidR="00F43A83" w:rsidRPr="00F43A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(Malling Champion) is a standard, commercially available everbearing variety (flowers </w:t>
      </w:r>
      <w:r w:rsidR="00173F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appear </w:t>
      </w:r>
      <w:r w:rsidR="00F43A83" w:rsidRPr="00F43A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repeatedly over the cropping season and </w:t>
      </w:r>
      <w:r w:rsidR="00173F3A">
        <w:rPr>
          <w:rFonts w:ascii="Times New Roman" w:hAnsi="Times New Roman" w:cs="Times New Roman"/>
          <w:sz w:val="24"/>
          <w:szCs w:val="24"/>
          <w:shd w:val="clear" w:color="auto" w:fill="FFFFFF"/>
        </w:rPr>
        <w:t>are</w:t>
      </w:r>
      <w:r w:rsidR="00173F3A" w:rsidRPr="00F43A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3A83" w:rsidRPr="00F43A83">
        <w:rPr>
          <w:rFonts w:ascii="Times New Roman" w:hAnsi="Times New Roman" w:cs="Times New Roman"/>
          <w:sz w:val="24"/>
          <w:szCs w:val="24"/>
          <w:shd w:val="clear" w:color="auto" w:fill="FFFFFF"/>
        </w:rPr>
        <w:t>less sensitive to day-length). It was selected as a modern variety that normally produces &gt;85% marketable fruit and has reasonable resistance to crown rot (</w:t>
      </w:r>
      <w:r w:rsidR="00F43A83" w:rsidRPr="00F43A8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Phytophthora cactorum</w:t>
      </w:r>
      <w:r w:rsidR="00F43A83" w:rsidRPr="00F43A83">
        <w:rPr>
          <w:rFonts w:ascii="Times New Roman" w:hAnsi="Times New Roman" w:cs="Times New Roman"/>
          <w:sz w:val="24"/>
          <w:szCs w:val="24"/>
          <w:shd w:val="clear" w:color="auto" w:fill="FFFFFF"/>
        </w:rPr>
        <w:t>) and Verticillium wilt (</w:t>
      </w:r>
      <w:r w:rsidR="00F43A83" w:rsidRPr="00F43A8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Verticillium dahliae</w:t>
      </w:r>
      <w:r w:rsidR="00F43A83" w:rsidRPr="00F43A83">
        <w:rPr>
          <w:rFonts w:ascii="Times New Roman" w:hAnsi="Times New Roman" w:cs="Times New Roman"/>
          <w:sz w:val="24"/>
          <w:szCs w:val="24"/>
          <w:shd w:val="clear" w:color="auto" w:fill="FFFFFF"/>
        </w:rPr>
        <w:t>) and moderate resistance to powdery mildew (</w:t>
      </w:r>
      <w:r w:rsidR="00F43A83" w:rsidRPr="00F43A8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Podosphaera aphanis</w:t>
      </w:r>
      <w:r w:rsidR="00F43A83" w:rsidRPr="00F43A83">
        <w:rPr>
          <w:rFonts w:ascii="Times New Roman" w:hAnsi="Times New Roman" w:cs="Times New Roman"/>
          <w:sz w:val="24"/>
          <w:szCs w:val="24"/>
          <w:shd w:val="clear" w:color="auto" w:fill="FFFFFF"/>
        </w:rPr>
        <w:t>) (Cockerton et al. 2021) and is regularly grown on the experimental site.</w:t>
      </w:r>
    </w:p>
    <w:p w14:paraId="544550E9" w14:textId="77777777" w:rsidR="004D45F5" w:rsidRDefault="004D45F5" w:rsidP="004D45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690">
        <w:rPr>
          <w:rFonts w:ascii="Times New Roman" w:eastAsia="Times New Roman" w:hAnsi="Times New Roman" w:cs="Times New Roman"/>
          <w:sz w:val="24"/>
          <w:szCs w:val="24"/>
        </w:rPr>
        <w:t xml:space="preserve">50L coir bags (Botanicoir, precision plus ultra ©, [Botanicor, London, UK]) each held 8 </w:t>
      </w:r>
      <w:r w:rsidRPr="0079769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Fragaria </w:t>
      </w:r>
      <w:r w:rsidRPr="00797690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79769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ananassa</w:t>
      </w:r>
      <w:r w:rsidRPr="00797690">
        <w:rPr>
          <w:rFonts w:ascii="Times New Roman" w:eastAsia="Times New Roman" w:hAnsi="Times New Roman" w:cs="Times New Roman"/>
          <w:sz w:val="24"/>
          <w:szCs w:val="24"/>
        </w:rPr>
        <w:t xml:space="preserve"> (Malling Champion) (Berry Plants Ltd) and were supplied with fertigation lines (fertigation supplied for 15 minutes every 2 hours). Plants were introduced as root stock into 10 individual grow bags per compartment in May 2021 and trials began once at least 75% of the total plants were in flower. Fruits were picked between the hours of 09:00 and 10:30 and they were transferred to the lab and assessed within five hours of picking.</w:t>
      </w:r>
    </w:p>
    <w:p w14:paraId="0AE9292D" w14:textId="54B297BF" w:rsidR="004D45F5" w:rsidRPr="00797690" w:rsidRDefault="004D45F5" w:rsidP="004D45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797690">
        <w:rPr>
          <w:rFonts w:ascii="Times New Roman" w:hAnsi="Times New Roman" w:cs="Times New Roman"/>
          <w:sz w:val="24"/>
          <w:szCs w:val="24"/>
          <w:lang w:eastAsia="en-GB"/>
        </w:rPr>
        <w:t xml:space="preserve">Data for each compartment was then recorded </w:t>
      </w:r>
      <w:r>
        <w:rPr>
          <w:rFonts w:ascii="Times New Roman" w:hAnsi="Times New Roman" w:cs="Times New Roman"/>
          <w:sz w:val="24"/>
          <w:szCs w:val="24"/>
          <w:lang w:eastAsia="en-GB"/>
        </w:rPr>
        <w:t>for</w:t>
      </w:r>
      <w:r w:rsidRPr="00797690">
        <w:rPr>
          <w:rFonts w:ascii="Times New Roman" w:hAnsi="Times New Roman" w:cs="Times New Roman"/>
          <w:sz w:val="24"/>
          <w:szCs w:val="24"/>
          <w:lang w:eastAsia="en-GB"/>
        </w:rPr>
        <w:t xml:space="preserve"> each individual at a later date. A visit was only recorded if an individual contacted the apical region of the flower for more than 2 seconds. In each compartment (except the control with no-pollinators)</w:t>
      </w:r>
      <w:r w:rsidR="00173F3A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Pr="00797690">
        <w:rPr>
          <w:rFonts w:ascii="Times New Roman" w:hAnsi="Times New Roman" w:cs="Times New Roman"/>
          <w:sz w:val="24"/>
          <w:szCs w:val="24"/>
          <w:lang w:eastAsia="en-GB"/>
        </w:rPr>
        <w:t xml:space="preserve"> we recorded the number of visits, handling time, time of day, temperature, humidity, and species visiting individual flowers. </w:t>
      </w:r>
    </w:p>
    <w:p w14:paraId="4D5D2F37" w14:textId="77777777" w:rsidR="004D45F5" w:rsidRDefault="004D45F5" w:rsidP="004D45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71936C" w14:textId="376DD765" w:rsidR="004D45F5" w:rsidRPr="008C37BD" w:rsidRDefault="004D45F5" w:rsidP="004D45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8C37BD">
        <w:rPr>
          <w:rFonts w:ascii="Times New Roman" w:hAnsi="Times New Roman" w:cs="Times New Roman"/>
          <w:sz w:val="24"/>
          <w:szCs w:val="24"/>
          <w:lang w:eastAsia="en-GB"/>
        </w:rPr>
        <w:t xml:space="preserve">Glasshouse trials </w:t>
      </w:r>
    </w:p>
    <w:p w14:paraId="1C49457A" w14:textId="2A55270F" w:rsidR="004D45F5" w:rsidRPr="00797690" w:rsidRDefault="004D45F5" w:rsidP="004D45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7690">
        <w:rPr>
          <w:rFonts w:ascii="Times New Roman" w:hAnsi="Times New Roman" w:cs="Times New Roman"/>
          <w:sz w:val="24"/>
          <w:szCs w:val="24"/>
        </w:rPr>
        <w:t xml:space="preserve">A soil moisture reader was used daily to maintain soil moisture between 40-45% optimum. Fertiliser mix was comprised of </w:t>
      </w:r>
      <w:r w:rsidRPr="00797690">
        <w:rPr>
          <w:rFonts w:ascii="Times New Roman" w:hAnsi="Times New Roman" w:cs="Times New Roman"/>
          <w:sz w:val="24"/>
          <w:szCs w:val="24"/>
          <w:shd w:val="clear" w:color="auto" w:fill="FFFFFF"/>
        </w:rPr>
        <w:t>a mix of two fertilisers NPK (nitrogen, phosphorus, and potassium) of 27 – 4 – 15 and 17 – 4 – 21.</w:t>
      </w:r>
      <w:r w:rsidRPr="00797690">
        <w:rPr>
          <w:rFonts w:ascii="Times New Roman" w:hAnsi="Times New Roman" w:cs="Times New Roman"/>
          <w:sz w:val="24"/>
          <w:szCs w:val="24"/>
        </w:rPr>
        <w:t xml:space="preserve"> Both fertilisers were mixed at a 1:1, 60 ml of each </w:t>
      </w:r>
      <w:r w:rsidRPr="00797690">
        <w:rPr>
          <w:rFonts w:ascii="Times New Roman" w:hAnsi="Times New Roman" w:cs="Times New Roman"/>
          <w:sz w:val="24"/>
          <w:szCs w:val="24"/>
        </w:rPr>
        <w:lastRenderedPageBreak/>
        <w:t xml:space="preserve">diluted into 35 L water tank which fed irrigation lines. Nitric acid (0.1 M) </w:t>
      </w:r>
      <w:r w:rsidR="00173F3A">
        <w:rPr>
          <w:rFonts w:ascii="Times New Roman" w:hAnsi="Times New Roman" w:cs="Times New Roman"/>
          <w:sz w:val="24"/>
          <w:szCs w:val="24"/>
        </w:rPr>
        <w:t xml:space="preserve">was </w:t>
      </w:r>
      <w:r w:rsidRPr="00797690">
        <w:rPr>
          <w:rFonts w:ascii="Times New Roman" w:hAnsi="Times New Roman" w:cs="Times New Roman"/>
          <w:sz w:val="24"/>
          <w:szCs w:val="24"/>
        </w:rPr>
        <w:t xml:space="preserve">used to lower the pH of the fertigation mix, as previous experimentation has shown that a pH of between 5.5-6.0 pH is optimum for nutrient uptake </w:t>
      </w:r>
      <w:r w:rsidRPr="00797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(Ikegaya </w:t>
      </w:r>
      <w:r w:rsidRPr="0079769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 al</w:t>
      </w:r>
      <w:r w:rsidRPr="00797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2020) in addition to reduction of pathogens and root rot when kept </w:t>
      </w:r>
      <w:r w:rsidRPr="00797690">
        <w:rPr>
          <w:rFonts w:ascii="Times New Roman" w:hAnsi="Times New Roman" w:cs="Times New Roman"/>
          <w:sz w:val="24"/>
          <w:szCs w:val="24"/>
        </w:rPr>
        <w:t>between pH 5 and 7</w:t>
      </w:r>
      <w:r w:rsidRPr="00797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(Fang </w:t>
      </w:r>
      <w:r w:rsidRPr="0079769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 al</w:t>
      </w:r>
      <w:r w:rsidRPr="00797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2012). </w:t>
      </w:r>
    </w:p>
    <w:p w14:paraId="405C2526" w14:textId="3CE2E53C" w:rsidR="00060236" w:rsidRDefault="004D45F5" w:rsidP="004D45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5F5">
        <w:rPr>
          <w:rFonts w:ascii="Times New Roman" w:hAnsi="Times New Roman" w:cs="Times New Roman"/>
          <w:sz w:val="24"/>
          <w:szCs w:val="24"/>
        </w:rPr>
        <w:t>Assessments of fruit were undertaken at the Natural Resources Institute post-harvest laboratory located at the University of Greenwich.</w:t>
      </w:r>
    </w:p>
    <w:p w14:paraId="12CC1192" w14:textId="77777777" w:rsidR="00A36257" w:rsidRDefault="00A36257" w:rsidP="004D45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BA1F5" w14:textId="0BED1C67" w:rsidR="009814FE" w:rsidRPr="008C37BD" w:rsidRDefault="00A36257" w:rsidP="001F2C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7BD">
        <w:rPr>
          <w:rFonts w:ascii="Times New Roman" w:hAnsi="Times New Roman" w:cs="Times New Roman"/>
          <w:sz w:val="24"/>
          <w:szCs w:val="24"/>
        </w:rPr>
        <w:t xml:space="preserve">Results </w:t>
      </w:r>
    </w:p>
    <w:p w14:paraId="439128AB" w14:textId="1D96AAE7" w:rsidR="009814FE" w:rsidRDefault="009814FE" w:rsidP="009814FE">
      <w:pPr>
        <w:pStyle w:val="Beschriftung"/>
        <w:keepNext/>
      </w:pPr>
      <w:bookmarkStart w:id="0" w:name="_Hlk184935167"/>
      <w:r>
        <w:t xml:space="preserve">Table </w:t>
      </w:r>
      <w:r w:rsidR="00962269">
        <w:t>S</w:t>
      </w:r>
      <w:fldSimple w:instr=" SEQ Table \* ARABIC ">
        <w:r w:rsidR="001240D0">
          <w:rPr>
            <w:noProof/>
          </w:rPr>
          <w:t>1</w:t>
        </w:r>
      </w:fldSimple>
      <w:r>
        <w:t xml:space="preserve"> Mixed model effect output table for strawberry quality</w:t>
      </w:r>
      <w:bookmarkEnd w:id="0"/>
      <w:r>
        <w:t>: Density (weight, height, width), weight, width, and ratio (height and width)</w:t>
      </w:r>
    </w:p>
    <w:tbl>
      <w:tblPr>
        <w:tblStyle w:val="Gitternetztabelle1hell"/>
        <w:tblW w:w="8500" w:type="dxa"/>
        <w:tblLayout w:type="fixed"/>
        <w:tblLook w:val="04A0" w:firstRow="1" w:lastRow="0" w:firstColumn="1" w:lastColumn="0" w:noHBand="0" w:noVBand="1"/>
      </w:tblPr>
      <w:tblGrid>
        <w:gridCol w:w="2268"/>
        <w:gridCol w:w="6232"/>
      </w:tblGrid>
      <w:tr w:rsidR="009814FE" w:rsidRPr="002A4BE2" w14:paraId="3C93D832" w14:textId="77777777" w:rsidTr="00C76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32D1FAEB" w14:textId="460AB299" w:rsidR="009814FE" w:rsidRPr="00DE0A73" w:rsidRDefault="009814FE" w:rsidP="00C76082">
            <w:pPr>
              <w:keepNext/>
              <w:keepLines/>
              <w:spacing w:before="240"/>
              <w:outlineLvl w:val="0"/>
              <w:rPr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E0A73">
              <w:rPr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Statistical analysis                                      Date </w:t>
            </w:r>
            <w:r w:rsidRPr="00DE0A73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DE0A73">
              <w:rPr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  <w:lang w:val="en-US"/>
              </w:rPr>
              <w:instrText xml:space="preserve"> DATE \@ "MMMM d, yyyy" </w:instrText>
            </w:r>
            <w:r w:rsidRPr="00DE0A73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173F3A">
              <w:rPr>
                <w:rFonts w:ascii="Times New Roman" w:eastAsiaTheme="majorEastAsia" w:hAnsi="Times New Roman" w:cs="Times New Roman"/>
                <w:noProof/>
                <w:sz w:val="24"/>
                <w:szCs w:val="24"/>
                <w:lang w:val="en-US"/>
              </w:rPr>
              <w:t>October 22, 2024</w:t>
            </w:r>
            <w:r w:rsidRPr="00DE0A73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9814FE" w:rsidRPr="002A4BE2" w14:paraId="7742CDD8" w14:textId="77777777" w:rsidTr="00C7608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ED9D34E" w14:textId="77777777" w:rsidR="009814FE" w:rsidRPr="00DE0A73" w:rsidRDefault="009814FE" w:rsidP="00C76082">
            <w:pPr>
              <w:keepNext/>
              <w:keepLines/>
              <w:numPr>
                <w:ilvl w:val="1"/>
                <w:numId w:val="0"/>
              </w:numPr>
              <w:spacing w:before="40"/>
              <w:outlineLvl w:val="1"/>
              <w:rPr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E0A73">
              <w:rPr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  <w:lang w:val="en-US"/>
              </w:rPr>
              <w:t>Data file</w:t>
            </w:r>
          </w:p>
        </w:tc>
        <w:tc>
          <w:tcPr>
            <w:tcW w:w="6232" w:type="dxa"/>
          </w:tcPr>
          <w:p w14:paraId="558C0258" w14:textId="77777777" w:rsidR="009814FE" w:rsidRPr="00DE0A73" w:rsidRDefault="009814FE" w:rsidP="00C76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sz w:val="24"/>
                <w:szCs w:val="24"/>
              </w:rPr>
              <w:t>Berrieschked</w:t>
            </w:r>
          </w:p>
        </w:tc>
      </w:tr>
      <w:tr w:rsidR="009814FE" w:rsidRPr="002A4BE2" w14:paraId="2503C1D1" w14:textId="77777777" w:rsidTr="00C7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8DFDC8A" w14:textId="77777777" w:rsidR="009814FE" w:rsidRPr="00DE0A73" w:rsidRDefault="009814FE" w:rsidP="00C76082">
            <w:pPr>
              <w:keepNext/>
              <w:keepLines/>
              <w:numPr>
                <w:ilvl w:val="1"/>
                <w:numId w:val="0"/>
              </w:numPr>
              <w:spacing w:before="40"/>
              <w:outlineLvl w:val="1"/>
              <w:rPr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E0A73">
              <w:rPr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  <w:lang w:val="en-US"/>
              </w:rPr>
              <w:t>R script</w:t>
            </w:r>
          </w:p>
        </w:tc>
        <w:tc>
          <w:tcPr>
            <w:tcW w:w="6232" w:type="dxa"/>
          </w:tcPr>
          <w:p w14:paraId="1F1C8AC1" w14:textId="77777777" w:rsidR="009814FE" w:rsidRPr="00DE0A73" w:rsidRDefault="009814FE" w:rsidP="00C76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sz w:val="24"/>
                <w:szCs w:val="24"/>
              </w:rPr>
              <w:t>chkdata5-5-2023</w:t>
            </w:r>
          </w:p>
        </w:tc>
      </w:tr>
      <w:tr w:rsidR="009814FE" w:rsidRPr="002A4BE2" w14:paraId="2BD7EC29" w14:textId="77777777" w:rsidTr="00C7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C2F2F24" w14:textId="77777777" w:rsidR="009814FE" w:rsidRPr="00DE0A73" w:rsidRDefault="009814FE" w:rsidP="00C76082">
            <w:pPr>
              <w:keepNext/>
              <w:keepLines/>
              <w:numPr>
                <w:ilvl w:val="1"/>
                <w:numId w:val="0"/>
              </w:numPr>
              <w:spacing w:before="40"/>
              <w:outlineLvl w:val="1"/>
              <w:rPr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E0A73">
              <w:rPr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  <w:lang w:val="en-US"/>
              </w:rPr>
              <w:t>Analysis description</w:t>
            </w:r>
          </w:p>
        </w:tc>
        <w:tc>
          <w:tcPr>
            <w:tcW w:w="6232" w:type="dxa"/>
          </w:tcPr>
          <w:p w14:paraId="5930451A" w14:textId="77777777" w:rsidR="009814FE" w:rsidRPr="00DE0A73" w:rsidRDefault="009814FE" w:rsidP="00C76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sz w:val="24"/>
                <w:szCs w:val="24"/>
              </w:rPr>
              <w:t>mixed effect models by batch</w:t>
            </w:r>
          </w:p>
        </w:tc>
      </w:tr>
      <w:tr w:rsidR="009814FE" w:rsidRPr="002A4BE2" w14:paraId="28D5DA85" w14:textId="77777777" w:rsidTr="00C7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158BA216" w14:textId="77777777" w:rsidR="009814FE" w:rsidRPr="00DE0A73" w:rsidRDefault="009814FE" w:rsidP="00C76082">
            <w:pPr>
              <w:tabs>
                <w:tab w:val="left" w:pos="1248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Density</w:t>
            </w:r>
          </w:p>
        </w:tc>
      </w:tr>
      <w:tr w:rsidR="009814FE" w:rsidRPr="002A4BE2" w14:paraId="081E7382" w14:textId="77777777" w:rsidTr="00C7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2F2CE075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[1] Estimated p-values, effective N from ICCC= 0.0654</w:t>
            </w:r>
          </w:p>
          <w:p w14:paraId="67ABAE8F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npar   Sum Sq  Mean Sq  F value     pvalue</w:t>
            </w:r>
          </w:p>
          <w:p w14:paraId="40549DC8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      3.0 40.48038 13.49346 3.914994 0.01183347</w:t>
            </w:r>
          </w:p>
          <w:p w14:paraId="0935E8D6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Residuals 74.7                                      </w:t>
            </w:r>
          </w:p>
          <w:p w14:paraId="743211C9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Var1 Freq      mns       ses       SD</w:t>
            </w:r>
          </w:p>
          <w:p w14:paraId="3FE14721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     Bee   75 1.182141 0.4277186 3.704152</w:t>
            </w:r>
          </w:p>
          <w:p w14:paraId="40728140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      BH   86 1.047792 0.3994289 3.704152</w:t>
            </w:r>
          </w:p>
          <w:p w14:paraId="03D539F0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  Control   42 1.187167 0.5715630 3.704152</w:t>
            </w:r>
          </w:p>
          <w:p w14:paraId="261C5CD1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 Hoverfly   75 2.094592 0.4277186 3.704152</w:t>
            </w:r>
          </w:p>
          <w:p w14:paraId="29219359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&gt;</w:t>
            </w:r>
          </w:p>
        </w:tc>
      </w:tr>
      <w:tr w:rsidR="009814FE" w:rsidRPr="002A4BE2" w14:paraId="790EB031" w14:textId="77777777" w:rsidTr="00C7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13420238" w14:textId="77777777" w:rsidR="009814FE" w:rsidRPr="00DE0A73" w:rsidRDefault="009814FE" w:rsidP="00C76082">
            <w:pPr>
              <w:tabs>
                <w:tab w:val="left" w:pos="1032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Linear mixed model fit by REML ['lmerMod']</w:t>
            </w:r>
          </w:p>
          <w:p w14:paraId="665BD677" w14:textId="77777777" w:rsidR="009814FE" w:rsidRPr="00DE0A73" w:rsidRDefault="009814FE" w:rsidP="00C76082">
            <w:pPr>
              <w:tabs>
                <w:tab w:val="left" w:pos="1032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Formula: density ~ treat + (1 | batchfac)</w:t>
            </w:r>
          </w:p>
          <w:p w14:paraId="6C3F6EF1" w14:textId="77777777" w:rsidR="009814FE" w:rsidRPr="00DE0A73" w:rsidRDefault="009814FE" w:rsidP="00C76082">
            <w:pPr>
              <w:tabs>
                <w:tab w:val="left" w:pos="1032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88FF9FA" w14:textId="77777777" w:rsidR="009814FE" w:rsidRPr="00DE0A73" w:rsidRDefault="009814FE" w:rsidP="00C76082">
            <w:pPr>
              <w:tabs>
                <w:tab w:val="left" w:pos="1032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REML criterion at convergence: 1140.4</w:t>
            </w:r>
          </w:p>
          <w:p w14:paraId="2675D15A" w14:textId="77777777" w:rsidR="009814FE" w:rsidRPr="00DE0A73" w:rsidRDefault="009814FE" w:rsidP="00C76082">
            <w:pPr>
              <w:tabs>
                <w:tab w:val="left" w:pos="1032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0ED21E5" w14:textId="77777777" w:rsidR="009814FE" w:rsidRPr="00DE0A73" w:rsidRDefault="009814FE" w:rsidP="00C76082">
            <w:pPr>
              <w:tabs>
                <w:tab w:val="left" w:pos="1032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Random effects:</w:t>
            </w:r>
          </w:p>
          <w:p w14:paraId="743A0A81" w14:textId="77777777" w:rsidR="009814FE" w:rsidRPr="00DE0A73" w:rsidRDefault="009814FE" w:rsidP="00C76082">
            <w:pPr>
              <w:tabs>
                <w:tab w:val="left" w:pos="1032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Groups   Name        Variance Std.Dev.</w:t>
            </w:r>
          </w:p>
          <w:p w14:paraId="71B1FF88" w14:textId="77777777" w:rsidR="009814FE" w:rsidRPr="00DE0A73" w:rsidRDefault="009814FE" w:rsidP="00C76082">
            <w:pPr>
              <w:tabs>
                <w:tab w:val="left" w:pos="1032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batchfac (Intercept) 0.2411   0.4911  </w:t>
            </w:r>
          </w:p>
          <w:p w14:paraId="54A4EA3C" w14:textId="77777777" w:rsidR="009814FE" w:rsidRPr="00DE0A73" w:rsidRDefault="009814FE" w:rsidP="00C76082">
            <w:pPr>
              <w:tabs>
                <w:tab w:val="left" w:pos="1032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Residual             3.4466   1.8565  </w:t>
            </w:r>
          </w:p>
          <w:p w14:paraId="55BAD3F1" w14:textId="77777777" w:rsidR="009814FE" w:rsidRPr="00DE0A73" w:rsidRDefault="009814FE" w:rsidP="00C76082">
            <w:pPr>
              <w:tabs>
                <w:tab w:val="left" w:pos="1032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Number of obs: 278, groups:  batchfac, 7</w:t>
            </w:r>
          </w:p>
          <w:p w14:paraId="7B619DB6" w14:textId="77777777" w:rsidR="009814FE" w:rsidRPr="00DE0A73" w:rsidRDefault="009814FE" w:rsidP="00C76082">
            <w:pPr>
              <w:tabs>
                <w:tab w:val="left" w:pos="1032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AEC5529" w14:textId="77777777" w:rsidR="009814FE" w:rsidRPr="00DE0A73" w:rsidRDefault="009814FE" w:rsidP="00C76082">
            <w:pPr>
              <w:tabs>
                <w:tab w:val="left" w:pos="1032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Fixed effects:</w:t>
            </w:r>
          </w:p>
          <w:p w14:paraId="078C0474" w14:textId="77777777" w:rsidR="009814FE" w:rsidRPr="00DE0A73" w:rsidRDefault="009814FE" w:rsidP="00C76082">
            <w:pPr>
              <w:tabs>
                <w:tab w:val="left" w:pos="1032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Estimate Std. Error t value</w:t>
            </w:r>
          </w:p>
          <w:p w14:paraId="219381AD" w14:textId="77777777" w:rsidR="009814FE" w:rsidRPr="00DE0A73" w:rsidRDefault="009814FE" w:rsidP="00C76082">
            <w:pPr>
              <w:tabs>
                <w:tab w:val="left" w:pos="1032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(Intercept)    1.03094    0.29124   3.540 (this is bee)</w:t>
            </w:r>
          </w:p>
          <w:p w14:paraId="32E291C8" w14:textId="77777777" w:rsidR="009814FE" w:rsidRPr="00DE0A73" w:rsidRDefault="009814FE" w:rsidP="00C76082">
            <w:pPr>
              <w:tabs>
                <w:tab w:val="left" w:pos="1032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treatBH       -0.06011    0.29766  -0.202  (these are differences from bee)</w:t>
            </w:r>
          </w:p>
          <w:p w14:paraId="38FF6785" w14:textId="77777777" w:rsidR="009814FE" w:rsidRPr="00DE0A73" w:rsidRDefault="009814FE" w:rsidP="00C76082">
            <w:pPr>
              <w:tabs>
                <w:tab w:val="left" w:pos="1032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treatControl  -0.19294    0.36431  -0.530</w:t>
            </w:r>
          </w:p>
          <w:p w14:paraId="39332632" w14:textId="77777777" w:rsidR="009814FE" w:rsidRPr="00DE0A73" w:rsidRDefault="009814FE" w:rsidP="00C76082">
            <w:pPr>
              <w:tabs>
                <w:tab w:val="left" w:pos="1032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treatHoverfly  0.82301    0.31682   2.598</w:t>
            </w:r>
          </w:p>
          <w:p w14:paraId="7A4D0D93" w14:textId="77777777" w:rsidR="009814FE" w:rsidRPr="00DE0A73" w:rsidRDefault="009814FE" w:rsidP="00C76082">
            <w:pPr>
              <w:tabs>
                <w:tab w:val="left" w:pos="1032"/>
              </w:tabs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9814FE" w:rsidRPr="002A4BE2" w14:paraId="2B049F98" w14:textId="77777777" w:rsidTr="00C7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438A484E" w14:textId="77777777" w:rsidR="009814FE" w:rsidRPr="00DE0A73" w:rsidRDefault="009814FE" w:rsidP="00C76082">
            <w:pPr>
              <w:tabs>
                <w:tab w:val="left" w:pos="1032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Weight</w:t>
            </w:r>
          </w:p>
        </w:tc>
      </w:tr>
      <w:tr w:rsidR="009814FE" w:rsidRPr="002A4BE2" w14:paraId="4458E9D7" w14:textId="77777777" w:rsidTr="00C7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6B6B5A17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[1] Estimated p-values, effective N from ICCC= 0.1378</w:t>
            </w:r>
          </w:p>
          <w:p w14:paraId="106C1653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npar Sum Sq  Mean Sq  F value     pvalue</w:t>
            </w:r>
          </w:p>
          <w:p w14:paraId="1DA12C45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      3.0 81.016 27.00533 2.508011 0.07263948</w:t>
            </w:r>
          </w:p>
          <w:p w14:paraId="4B2C1CCC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Residuals 39.9                                    </w:t>
            </w:r>
          </w:p>
          <w:p w14:paraId="76598DC1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Var1 Freq      mns       ses       SD</w:t>
            </w:r>
          </w:p>
          <w:p w14:paraId="64A02889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     Bee   75 4.985200 1.0431793 9.034198</w:t>
            </w:r>
          </w:p>
          <w:p w14:paraId="6F4000AF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      BH   86 5.531512 0.9741826 9.034198</w:t>
            </w:r>
          </w:p>
          <w:p w14:paraId="05672F84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  Control   42 4.543810 1.3940070 9.034198</w:t>
            </w:r>
          </w:p>
          <w:p w14:paraId="62968AD5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 Hoverfly   75 5.426400 1.0431793 9.034198</w:t>
            </w:r>
          </w:p>
        </w:tc>
      </w:tr>
      <w:tr w:rsidR="009814FE" w:rsidRPr="002A4BE2" w14:paraId="3EA6A318" w14:textId="77777777" w:rsidTr="00C7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220FBC7E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Linear mixed model fit by REML ['lmerMod']</w:t>
            </w:r>
          </w:p>
          <w:p w14:paraId="50BEEA04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Formula: weight ~ treat + (1 | batchfac)</w:t>
            </w:r>
          </w:p>
          <w:p w14:paraId="472476CA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CEE0D54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REML criterion at convergence: 1456.2</w:t>
            </w:r>
          </w:p>
          <w:p w14:paraId="33824993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84D621F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Random effects:</w:t>
            </w:r>
          </w:p>
          <w:p w14:paraId="3BBA114F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Groups   Name        Variance Std.Dev.</w:t>
            </w:r>
          </w:p>
          <w:p w14:paraId="6C36D991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batchfac (Intercept)  1.721   1.312   </w:t>
            </w:r>
          </w:p>
          <w:p w14:paraId="0F456FAA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Residual             10.768   3.281   </w:t>
            </w:r>
          </w:p>
          <w:p w14:paraId="75D97418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Number of obs: 278, groups:  batchfac, 7</w:t>
            </w:r>
          </w:p>
          <w:p w14:paraId="3247A46C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17B85B3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Fixed effects:</w:t>
            </w:r>
          </w:p>
          <w:p w14:paraId="7AC4DBEC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Estimate Std. Error t value</w:t>
            </w:r>
          </w:p>
          <w:p w14:paraId="6D35D9E7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(Intercept)     5.1220     0.6382   8.026</w:t>
            </w:r>
          </w:p>
          <w:p w14:paraId="45F57152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treatBH         0.7176     0.5282   1.358</w:t>
            </w:r>
          </w:p>
          <w:p w14:paraId="7409411C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treatControl   -0.3324     0.6455  -0.515</w:t>
            </w:r>
          </w:p>
          <w:p w14:paraId="2213C5B6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treatHoverfly   1.2151     0.5645   2.153</w:t>
            </w:r>
          </w:p>
          <w:p w14:paraId="6B949861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9814FE" w:rsidRPr="002A4BE2" w14:paraId="3682159F" w14:textId="77777777" w:rsidTr="00C7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19CBB241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Width</w:t>
            </w:r>
          </w:p>
        </w:tc>
      </w:tr>
      <w:tr w:rsidR="009814FE" w:rsidRPr="002A4BE2" w14:paraId="0A5BE99B" w14:textId="77777777" w:rsidTr="00C7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37843C78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[1] Estimated p-values, effective N from ICCC= 0.0948</w:t>
            </w:r>
          </w:p>
          <w:p w14:paraId="67109AE9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npar   Sum Sq  Mean Sq  F value    pvalue</w:t>
            </w:r>
          </w:p>
          <w:p w14:paraId="0313DC40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      3.0 245.9383 81.97942 2.024808 0.1209276</w:t>
            </w:r>
          </w:p>
          <w:p w14:paraId="2BF5438A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Residuals 55.5                                     </w:t>
            </w:r>
          </w:p>
          <w:p w14:paraId="7B2CD920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Var1 Freq      mns      ses       SD</w:t>
            </w:r>
          </w:p>
          <w:p w14:paraId="0292A939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     Bee   75 19.22307 1.711437 14.82148</w:t>
            </w:r>
          </w:p>
          <w:p w14:paraId="4F72A847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      BH   86 21.17174 1.598241 14.82148</w:t>
            </w:r>
          </w:p>
          <w:p w14:paraId="7CAE8AF3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  Control   42 18.81429 2.287004 14.82148</w:t>
            </w:r>
          </w:p>
          <w:p w14:paraId="4F159758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 Hoverfly   75 20.51293 1.711437 14.82148</w:t>
            </w:r>
          </w:p>
        </w:tc>
      </w:tr>
      <w:tr w:rsidR="009814FE" w:rsidRPr="002A4BE2" w14:paraId="70B0E41F" w14:textId="77777777" w:rsidTr="00C7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031DA299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Linear mixed model fit by REML ['lmerMod']</w:t>
            </w:r>
          </w:p>
          <w:p w14:paraId="22F37F68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Formula: width ~ treat + (1 | batchfac)</w:t>
            </w:r>
          </w:p>
          <w:p w14:paraId="726B789F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FFF5351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REML criterion at convergence: 1817.1</w:t>
            </w:r>
          </w:p>
          <w:p w14:paraId="212BFF1A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FE65686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Random effects:</w:t>
            </w:r>
          </w:p>
          <w:p w14:paraId="3292107F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Groups   Name        Variance Std.Dev.</w:t>
            </w:r>
          </w:p>
          <w:p w14:paraId="288FAC5C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batchfac (Intercept)  4.238   2.059   </w:t>
            </w:r>
          </w:p>
          <w:p w14:paraId="2AD3FF31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Residual             40.488   6.363   </w:t>
            </w:r>
          </w:p>
          <w:p w14:paraId="21F1D65E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Number of obs: 278, groups:  batchfac, 7</w:t>
            </w:r>
          </w:p>
          <w:p w14:paraId="55B98646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9611920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Fixed effects:</w:t>
            </w:r>
          </w:p>
          <w:p w14:paraId="2D0DB778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Estimate Std. Error t value</w:t>
            </w:r>
          </w:p>
          <w:p w14:paraId="02443E14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(Intercept)    19.7366     1.0977  17.980</w:t>
            </w:r>
          </w:p>
          <w:p w14:paraId="0F0E43AF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treatBH         1.8636     1.0223   1.823</w:t>
            </w:r>
          </w:p>
          <w:p w14:paraId="31474FD1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treatControl    0.2437     1.2503   0.195</w:t>
            </w:r>
          </w:p>
          <w:p w14:paraId="17CDDB19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treatHoverfly   2.2630     1.0906   2.075</w:t>
            </w:r>
          </w:p>
          <w:p w14:paraId="4F5AFD36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9814FE" w:rsidRPr="002A4BE2" w14:paraId="39BECFB5" w14:textId="77777777" w:rsidTr="00C7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4D2C5B7E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Ratio</w:t>
            </w:r>
          </w:p>
        </w:tc>
      </w:tr>
      <w:tr w:rsidR="009814FE" w:rsidRPr="002A4BE2" w14:paraId="181310A7" w14:textId="77777777" w:rsidTr="00C7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683331E9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[1] Estimated p-values, effective N from ICCC= 0.0782</w:t>
            </w:r>
          </w:p>
          <w:p w14:paraId="0F0EABB6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npar    Sum Sq   Mean Sq  F value     pvalue</w:t>
            </w:r>
          </w:p>
          <w:p w14:paraId="40DE2674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        3 0.4038109 0.1346036 2.574388 0.06145189</w:t>
            </w:r>
          </w:p>
          <w:p w14:paraId="257618F8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Residuals   65                                        </w:t>
            </w:r>
          </w:p>
          <w:p w14:paraId="3EA899FE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Var1 Freq      mns        ses        SD</w:t>
            </w:r>
          </w:p>
          <w:p w14:paraId="65286C14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     Bee   75 1.100833 0.05561873 0.4816723</w:t>
            </w:r>
          </w:p>
          <w:p w14:paraId="5AC72E0E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      BH   86 1.040230 0.05194006 0.4816723</w:t>
            </w:r>
          </w:p>
          <w:p w14:paraId="263EB36B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  Control   42 1.074156 0.07432365 0.4816723</w:t>
            </w:r>
          </w:p>
          <w:p w14:paraId="4E75CBAA" w14:textId="77777777" w:rsidR="009814FE" w:rsidRPr="00DE0A73" w:rsidRDefault="009814FE" w:rsidP="00C7608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 Hoverfly   75 0.968908 0.05561873 0.4816723</w:t>
            </w:r>
          </w:p>
        </w:tc>
      </w:tr>
      <w:tr w:rsidR="009814FE" w:rsidRPr="002A4BE2" w14:paraId="2F016E08" w14:textId="77777777" w:rsidTr="00C7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2E728C9E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Linear mixed model fit by REML ['lmerMod']</w:t>
            </w:r>
          </w:p>
          <w:p w14:paraId="7B895AD8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Formula: ratio ~ treat + (1 | batchfac)</w:t>
            </w:r>
          </w:p>
          <w:p w14:paraId="5F6EFB51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FAC2D2A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REML criterion at convergence: -6.4</w:t>
            </w:r>
          </w:p>
          <w:p w14:paraId="4B4D7CD3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6BA78F3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Random effects:</w:t>
            </w:r>
          </w:p>
          <w:p w14:paraId="6ABEFB5C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Groups   Name        Variance Std.Dev.</w:t>
            </w:r>
          </w:p>
          <w:p w14:paraId="3BBDE6A4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batchfac (Intercept) 0.004434 0.06659 </w:t>
            </w:r>
          </w:p>
          <w:p w14:paraId="7F4602D5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Residual             0.052286 0.22866 </w:t>
            </w:r>
          </w:p>
          <w:p w14:paraId="3BE79CBE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Number of obs: 278, groups:  batchfac, 7</w:t>
            </w:r>
          </w:p>
          <w:p w14:paraId="3F74E623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2ADA0A3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Fixed effects:</w:t>
            </w:r>
          </w:p>
          <w:p w14:paraId="59F85179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Estimate Std. Error t value</w:t>
            </w:r>
          </w:p>
          <w:p w14:paraId="265A7B02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(Intercept)    1.09715    0.03745  29.297</w:t>
            </w:r>
          </w:p>
          <w:p w14:paraId="782DC35B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treatBH       -0.04496    0.03670  -1.225</w:t>
            </w:r>
          </w:p>
          <w:p w14:paraId="0EAC6CC7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treatControl  -0.03937    0.04490  -0.877</w:t>
            </w:r>
          </w:p>
          <w:p w14:paraId="07D5C55E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treatHoverfly -0.10794    0.03911  -2.760</w:t>
            </w:r>
          </w:p>
        </w:tc>
      </w:tr>
      <w:tr w:rsidR="009814FE" w:rsidRPr="002A4BE2" w14:paraId="0C69F62F" w14:textId="77777777" w:rsidTr="00C7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64E6FC4D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Height</w:t>
            </w:r>
          </w:p>
        </w:tc>
      </w:tr>
      <w:tr w:rsidR="009814FE" w:rsidRPr="002A4BE2" w14:paraId="401EFA42" w14:textId="77777777" w:rsidTr="00C7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5816253E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[1] Estimated p-values, effective N from ICCC= 0.2895</w:t>
            </w:r>
          </w:p>
          <w:p w14:paraId="649F8FE4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npar   Sum Sq  Mean Sq  F value    pvalue</w:t>
            </w:r>
          </w:p>
          <w:p w14:paraId="58600BE6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      3.0 135.7159 45.23862 1.282449 0.3093244</w:t>
            </w:r>
          </w:p>
          <w:p w14:paraId="77B549DF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Residuals 18.8                                     </w:t>
            </w:r>
          </w:p>
          <w:p w14:paraId="00DFEF9E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Var1 Freq      mns      ses       SD</w:t>
            </w:r>
          </w:p>
          <w:p w14:paraId="29F840C3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     Bee   75 20.74667 2.929033 25.36617</w:t>
            </w:r>
          </w:p>
          <w:p w14:paraId="33D953CE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      BH   86 21.59616 2.735304 25.36617</w:t>
            </w:r>
          </w:p>
          <w:p w14:paraId="3370D872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  Control   42 19.47143 3.914085 25.36617</w:t>
            </w:r>
          </w:p>
          <w:p w14:paraId="0B2C5E01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 Hoverfly   75 18.98267 2.929033 25.36617</w:t>
            </w:r>
          </w:p>
        </w:tc>
      </w:tr>
      <w:tr w:rsidR="009814FE" w:rsidRPr="002A4BE2" w14:paraId="582EE972" w14:textId="77777777" w:rsidTr="00C7608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7F738669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Linear mixed model fit by REML ['lmerMod']</w:t>
            </w:r>
          </w:p>
          <w:p w14:paraId="0DF856CB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Formula: height ~ treat + (1 | batchfac)</w:t>
            </w:r>
          </w:p>
          <w:p w14:paraId="0B266BE9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C068C08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REML criterion at convergence: 1786.2</w:t>
            </w:r>
          </w:p>
          <w:p w14:paraId="0236E634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F29FD75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Random effects:</w:t>
            </w:r>
          </w:p>
          <w:p w14:paraId="58ED3D8F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Groups   Name        Variance Std.Dev.</w:t>
            </w:r>
          </w:p>
          <w:p w14:paraId="205F6F71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batchfac (Intercept) 14.37    3.791   </w:t>
            </w:r>
          </w:p>
          <w:p w14:paraId="08430963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Residual             35.28    5.939   </w:t>
            </w:r>
          </w:p>
          <w:p w14:paraId="0ECBCB72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Number of obs: 278, groups:  batchfac, 7</w:t>
            </w:r>
          </w:p>
          <w:p w14:paraId="3B489BE5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B9184F8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Fixed effects:</w:t>
            </w:r>
          </w:p>
          <w:p w14:paraId="48A703B2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Estimate Std. Error t value</w:t>
            </w:r>
          </w:p>
          <w:p w14:paraId="4A45A931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(Intercept)    21.2966     1.6099  13.228</w:t>
            </w:r>
          </w:p>
          <w:p w14:paraId="6D789B5C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treatBH         1.2401     0.9589   1.293</w:t>
            </w:r>
          </w:p>
          <w:p w14:paraId="46ECFB1A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treatControl   -0.9781     1.1700  -0.836</w:t>
            </w:r>
          </w:p>
          <w:p w14:paraId="0C69F6D4" w14:textId="77777777" w:rsidR="009814FE" w:rsidRPr="00DE0A73" w:rsidRDefault="009814FE" w:rsidP="00C76082">
            <w:pPr>
              <w:ind w:firstLine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0A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treatHoverfly   0.3702     1.0268   0.361</w:t>
            </w:r>
          </w:p>
        </w:tc>
      </w:tr>
    </w:tbl>
    <w:p w14:paraId="1ABEB0BA" w14:textId="77777777" w:rsidR="009814FE" w:rsidRDefault="009814FE" w:rsidP="009814FE"/>
    <w:p w14:paraId="208EA225" w14:textId="77777777" w:rsidR="009814FE" w:rsidRDefault="009814FE" w:rsidP="009814FE"/>
    <w:p w14:paraId="1AEF1F5D" w14:textId="4176A04D" w:rsidR="009814FE" w:rsidRDefault="009814FE" w:rsidP="009814FE">
      <w:pPr>
        <w:pStyle w:val="Beschriftung"/>
        <w:keepNext/>
      </w:pPr>
      <w:r>
        <w:t xml:space="preserve">Supplementary </w:t>
      </w:r>
      <w:bookmarkStart w:id="1" w:name="_Hlk184935227"/>
      <w:r>
        <w:t xml:space="preserve">Table </w:t>
      </w:r>
      <w:r w:rsidR="001F7CBC">
        <w:t>S</w:t>
      </w:r>
      <w:fldSimple w:instr=" SEQ Table \* ARABIC ">
        <w:r w:rsidR="001240D0">
          <w:rPr>
            <w:noProof/>
          </w:rPr>
          <w:t>2</w:t>
        </w:r>
      </w:fldSimple>
      <w:r>
        <w:t xml:space="preserve"> Multiple comparisons of strawberry DHA mg/ml </w:t>
      </w:r>
      <w:bookmarkEnd w:id="1"/>
      <w:r>
        <w:t xml:space="preserve">with treatment as the fixed factor, batch as a random factor and DHA as the dependant factor. </w:t>
      </w:r>
    </w:p>
    <w:tbl>
      <w:tblPr>
        <w:tblStyle w:val="Tabellenraster"/>
        <w:tblW w:w="9283" w:type="dxa"/>
        <w:tblLook w:val="0000" w:firstRow="0" w:lastRow="0" w:firstColumn="0" w:lastColumn="0" w:noHBand="0" w:noVBand="0"/>
      </w:tblPr>
      <w:tblGrid>
        <w:gridCol w:w="4909"/>
        <w:gridCol w:w="1436"/>
        <w:gridCol w:w="92"/>
        <w:gridCol w:w="996"/>
        <w:gridCol w:w="769"/>
        <w:gridCol w:w="1081"/>
      </w:tblGrid>
      <w:tr w:rsidR="009814FE" w14:paraId="3AF12EFC" w14:textId="77777777" w:rsidTr="00C76082">
        <w:trPr>
          <w:gridAfter w:val="4"/>
          <w:wAfter w:w="2938" w:type="dxa"/>
          <w:trHeight w:val="450"/>
        </w:trPr>
        <w:tc>
          <w:tcPr>
            <w:tcW w:w="6345" w:type="dxa"/>
            <w:gridSpan w:val="2"/>
          </w:tcPr>
          <w:p w14:paraId="6292F5EB" w14:textId="77777777" w:rsidR="009814FE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Multiple Comparisons</w:t>
            </w:r>
          </w:p>
        </w:tc>
      </w:tr>
      <w:tr w:rsidR="009814FE" w14:paraId="50171484" w14:textId="77777777" w:rsidTr="00C76082">
        <w:trPr>
          <w:gridAfter w:val="4"/>
          <w:wAfter w:w="2938" w:type="dxa"/>
          <w:trHeight w:val="570"/>
        </w:trPr>
        <w:tc>
          <w:tcPr>
            <w:tcW w:w="6345" w:type="dxa"/>
            <w:gridSpan w:val="2"/>
          </w:tcPr>
          <w:p w14:paraId="51A441A1" w14:textId="77777777" w:rsidR="009814FE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Simultaneous Tests for General Linear Hypotheses</w:t>
            </w:r>
          </w:p>
          <w:p w14:paraId="25768D4A" w14:textId="77777777" w:rsidR="009814FE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Multiple Comparisons of Means: Tukey Contrasts</w:t>
            </w:r>
          </w:p>
        </w:tc>
      </w:tr>
      <w:tr w:rsidR="009814FE" w:rsidRPr="00E94B15" w14:paraId="6957EAD4" w14:textId="77777777" w:rsidTr="00C76082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</w:tcPr>
          <w:p w14:paraId="207AF47B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Fit: lmer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 xml:space="preserve">(formula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DHA</w:t>
            </w: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 xml:space="preserve"> ~ treat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tor</w:t>
            </w: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 xml:space="preserve"> + (1 | batch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tor</w:t>
            </w: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2938" w:type="dxa"/>
            <w:gridSpan w:val="4"/>
            <w:tcBorders>
              <w:top w:val="nil"/>
              <w:left w:val="nil"/>
              <w:right w:val="nil"/>
            </w:tcBorders>
          </w:tcPr>
          <w:p w14:paraId="2801D512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4FE" w:rsidRPr="00E94B15" w14:paraId="3037D1AC" w14:textId="77777777" w:rsidTr="00C76082">
        <w:tblPrEx>
          <w:tblLook w:val="04A0" w:firstRow="1" w:lastRow="0" w:firstColumn="1" w:lastColumn="0" w:noHBand="0" w:noVBand="1"/>
        </w:tblPrEx>
        <w:trPr>
          <w:trHeight w:val="21"/>
        </w:trPr>
        <w:tc>
          <w:tcPr>
            <w:tcW w:w="4909" w:type="dxa"/>
            <w:tcBorders>
              <w:bottom w:val="nil"/>
            </w:tcBorders>
            <w:noWrap/>
            <w:hideMark/>
          </w:tcPr>
          <w:p w14:paraId="6CD8B84E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Merge w:val="restart"/>
            <w:noWrap/>
            <w:hideMark/>
          </w:tcPr>
          <w:p w14:paraId="51237AC0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Estimate Std.</w:t>
            </w:r>
          </w:p>
        </w:tc>
        <w:tc>
          <w:tcPr>
            <w:tcW w:w="996" w:type="dxa"/>
            <w:vMerge w:val="restart"/>
            <w:noWrap/>
            <w:hideMark/>
          </w:tcPr>
          <w:p w14:paraId="5928FFAD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Error</w:t>
            </w:r>
          </w:p>
        </w:tc>
        <w:tc>
          <w:tcPr>
            <w:tcW w:w="769" w:type="dxa"/>
            <w:vMerge w:val="restart"/>
            <w:noWrap/>
            <w:hideMark/>
          </w:tcPr>
          <w:p w14:paraId="14E56738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z value</w:t>
            </w:r>
          </w:p>
        </w:tc>
        <w:tc>
          <w:tcPr>
            <w:tcW w:w="1081" w:type="dxa"/>
            <w:vMerge w:val="restart"/>
            <w:noWrap/>
            <w:hideMark/>
          </w:tcPr>
          <w:p w14:paraId="3FB57AE1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 xml:space="preserve"> Pr(&gt;|z|)   </w:t>
            </w:r>
          </w:p>
        </w:tc>
      </w:tr>
      <w:tr w:rsidR="009814FE" w:rsidRPr="00E94B15" w14:paraId="0DB51CC9" w14:textId="77777777" w:rsidTr="00C76082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4909" w:type="dxa"/>
            <w:tcBorders>
              <w:top w:val="nil"/>
            </w:tcBorders>
            <w:noWrap/>
          </w:tcPr>
          <w:p w14:paraId="68737558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Linear Hypotheses:</w:t>
            </w:r>
          </w:p>
        </w:tc>
        <w:tc>
          <w:tcPr>
            <w:tcW w:w="1528" w:type="dxa"/>
            <w:gridSpan w:val="2"/>
            <w:vMerge/>
            <w:noWrap/>
          </w:tcPr>
          <w:p w14:paraId="3069A436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noWrap/>
          </w:tcPr>
          <w:p w14:paraId="5FCD6D07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noWrap/>
          </w:tcPr>
          <w:p w14:paraId="66DC9555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noWrap/>
          </w:tcPr>
          <w:p w14:paraId="3759DE62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4FE" w:rsidRPr="00E94B15" w14:paraId="339693D2" w14:textId="77777777" w:rsidTr="00C7608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09" w:type="dxa"/>
            <w:noWrap/>
            <w:hideMark/>
          </w:tcPr>
          <w:p w14:paraId="781E13EC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 xml:space="preserve">H - C == 0           </w:t>
            </w:r>
          </w:p>
        </w:tc>
        <w:tc>
          <w:tcPr>
            <w:tcW w:w="1528" w:type="dxa"/>
            <w:gridSpan w:val="2"/>
            <w:noWrap/>
            <w:hideMark/>
          </w:tcPr>
          <w:p w14:paraId="34EF3AD3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0.13286</w:t>
            </w:r>
          </w:p>
        </w:tc>
        <w:tc>
          <w:tcPr>
            <w:tcW w:w="996" w:type="dxa"/>
            <w:noWrap/>
            <w:hideMark/>
          </w:tcPr>
          <w:p w14:paraId="58B06E51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0.05121</w:t>
            </w:r>
          </w:p>
        </w:tc>
        <w:tc>
          <w:tcPr>
            <w:tcW w:w="769" w:type="dxa"/>
            <w:noWrap/>
            <w:hideMark/>
          </w:tcPr>
          <w:p w14:paraId="03850613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2.594</w:t>
            </w:r>
          </w:p>
        </w:tc>
        <w:tc>
          <w:tcPr>
            <w:tcW w:w="1081" w:type="dxa"/>
            <w:noWrap/>
            <w:hideMark/>
          </w:tcPr>
          <w:p w14:paraId="2146C8EB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 xml:space="preserve">0.04656 *  </w:t>
            </w:r>
          </w:p>
        </w:tc>
      </w:tr>
      <w:tr w:rsidR="009814FE" w:rsidRPr="00E94B15" w14:paraId="03A27173" w14:textId="77777777" w:rsidTr="00C7608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09" w:type="dxa"/>
            <w:noWrap/>
            <w:hideMark/>
          </w:tcPr>
          <w:p w14:paraId="32B1BED3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 xml:space="preserve">B - C == 0           </w:t>
            </w:r>
          </w:p>
        </w:tc>
        <w:tc>
          <w:tcPr>
            <w:tcW w:w="1528" w:type="dxa"/>
            <w:gridSpan w:val="2"/>
            <w:noWrap/>
            <w:hideMark/>
          </w:tcPr>
          <w:p w14:paraId="67F26ED4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0.16714</w:t>
            </w:r>
          </w:p>
        </w:tc>
        <w:tc>
          <w:tcPr>
            <w:tcW w:w="996" w:type="dxa"/>
            <w:noWrap/>
            <w:hideMark/>
          </w:tcPr>
          <w:p w14:paraId="5A92B479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0.05121</w:t>
            </w:r>
          </w:p>
        </w:tc>
        <w:tc>
          <w:tcPr>
            <w:tcW w:w="769" w:type="dxa"/>
            <w:noWrap/>
            <w:hideMark/>
          </w:tcPr>
          <w:p w14:paraId="492270A8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3.264</w:t>
            </w:r>
          </w:p>
        </w:tc>
        <w:tc>
          <w:tcPr>
            <w:tcW w:w="1081" w:type="dxa"/>
            <w:noWrap/>
            <w:hideMark/>
          </w:tcPr>
          <w:p w14:paraId="4948A9AF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0.00585 **</w:t>
            </w:r>
          </w:p>
        </w:tc>
      </w:tr>
      <w:tr w:rsidR="009814FE" w:rsidRPr="00E94B15" w14:paraId="47558620" w14:textId="77777777" w:rsidTr="00C7608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09" w:type="dxa"/>
            <w:noWrap/>
            <w:hideMark/>
          </w:tcPr>
          <w:p w14:paraId="09E6F836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 xml:space="preserve">BH - C == 0           </w:t>
            </w:r>
          </w:p>
        </w:tc>
        <w:tc>
          <w:tcPr>
            <w:tcW w:w="1528" w:type="dxa"/>
            <w:gridSpan w:val="2"/>
            <w:noWrap/>
            <w:hideMark/>
          </w:tcPr>
          <w:p w14:paraId="7CCCE244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0.27143</w:t>
            </w:r>
          </w:p>
        </w:tc>
        <w:tc>
          <w:tcPr>
            <w:tcW w:w="996" w:type="dxa"/>
            <w:noWrap/>
            <w:hideMark/>
          </w:tcPr>
          <w:p w14:paraId="5B1142D0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0.05121</w:t>
            </w:r>
          </w:p>
        </w:tc>
        <w:tc>
          <w:tcPr>
            <w:tcW w:w="769" w:type="dxa"/>
            <w:noWrap/>
            <w:hideMark/>
          </w:tcPr>
          <w:p w14:paraId="403D05FF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5.301</w:t>
            </w:r>
          </w:p>
        </w:tc>
        <w:tc>
          <w:tcPr>
            <w:tcW w:w="1081" w:type="dxa"/>
            <w:noWrap/>
            <w:hideMark/>
          </w:tcPr>
          <w:p w14:paraId="001BD8B7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&lt; 0.001 ***</w:t>
            </w:r>
          </w:p>
        </w:tc>
      </w:tr>
      <w:tr w:rsidR="009814FE" w:rsidRPr="00E94B15" w14:paraId="6845D141" w14:textId="77777777" w:rsidTr="00C7608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09" w:type="dxa"/>
            <w:noWrap/>
            <w:hideMark/>
          </w:tcPr>
          <w:p w14:paraId="37074275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 xml:space="preserve">B - H == 0            </w:t>
            </w:r>
          </w:p>
        </w:tc>
        <w:tc>
          <w:tcPr>
            <w:tcW w:w="1528" w:type="dxa"/>
            <w:gridSpan w:val="2"/>
            <w:noWrap/>
            <w:hideMark/>
          </w:tcPr>
          <w:p w14:paraId="2C8D59A6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0.03429</w:t>
            </w:r>
          </w:p>
        </w:tc>
        <w:tc>
          <w:tcPr>
            <w:tcW w:w="996" w:type="dxa"/>
            <w:noWrap/>
            <w:hideMark/>
          </w:tcPr>
          <w:p w14:paraId="45B4F24C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0.05121</w:t>
            </w:r>
          </w:p>
        </w:tc>
        <w:tc>
          <w:tcPr>
            <w:tcW w:w="769" w:type="dxa"/>
            <w:noWrap/>
            <w:hideMark/>
          </w:tcPr>
          <w:p w14:paraId="49C021E7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1081" w:type="dxa"/>
            <w:noWrap/>
            <w:hideMark/>
          </w:tcPr>
          <w:p w14:paraId="6AE18204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0.9086</w:t>
            </w:r>
          </w:p>
        </w:tc>
      </w:tr>
      <w:tr w:rsidR="009814FE" w:rsidRPr="00E94B15" w14:paraId="52B3719D" w14:textId="77777777" w:rsidTr="00C7608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09" w:type="dxa"/>
            <w:noWrap/>
            <w:hideMark/>
          </w:tcPr>
          <w:p w14:paraId="5979A9EA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 xml:space="preserve">BH - H == 0           </w:t>
            </w:r>
          </w:p>
        </w:tc>
        <w:tc>
          <w:tcPr>
            <w:tcW w:w="1528" w:type="dxa"/>
            <w:gridSpan w:val="2"/>
            <w:noWrap/>
            <w:hideMark/>
          </w:tcPr>
          <w:p w14:paraId="2B786727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0.13857</w:t>
            </w:r>
          </w:p>
        </w:tc>
        <w:tc>
          <w:tcPr>
            <w:tcW w:w="996" w:type="dxa"/>
            <w:noWrap/>
            <w:hideMark/>
          </w:tcPr>
          <w:p w14:paraId="451A0149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0.05121</w:t>
            </w:r>
          </w:p>
        </w:tc>
        <w:tc>
          <w:tcPr>
            <w:tcW w:w="769" w:type="dxa"/>
            <w:noWrap/>
            <w:hideMark/>
          </w:tcPr>
          <w:p w14:paraId="11B01741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2.706</w:t>
            </w:r>
          </w:p>
        </w:tc>
        <w:tc>
          <w:tcPr>
            <w:tcW w:w="1081" w:type="dxa"/>
            <w:noWrap/>
            <w:hideMark/>
          </w:tcPr>
          <w:p w14:paraId="2B78C1E6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 xml:space="preserve">0.03429 *  </w:t>
            </w:r>
          </w:p>
        </w:tc>
      </w:tr>
      <w:tr w:rsidR="009814FE" w:rsidRPr="00E94B15" w14:paraId="0C0026C1" w14:textId="77777777" w:rsidTr="00C7608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09" w:type="dxa"/>
            <w:noWrap/>
            <w:hideMark/>
          </w:tcPr>
          <w:p w14:paraId="491A84CD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 xml:space="preserve">BH - B == 0             </w:t>
            </w:r>
          </w:p>
        </w:tc>
        <w:tc>
          <w:tcPr>
            <w:tcW w:w="1528" w:type="dxa"/>
            <w:gridSpan w:val="2"/>
            <w:noWrap/>
            <w:hideMark/>
          </w:tcPr>
          <w:p w14:paraId="1965947A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0.10429</w:t>
            </w:r>
          </w:p>
        </w:tc>
        <w:tc>
          <w:tcPr>
            <w:tcW w:w="996" w:type="dxa"/>
            <w:noWrap/>
            <w:hideMark/>
          </w:tcPr>
          <w:p w14:paraId="68FDC44A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0.05121</w:t>
            </w:r>
          </w:p>
        </w:tc>
        <w:tc>
          <w:tcPr>
            <w:tcW w:w="769" w:type="dxa"/>
            <w:noWrap/>
            <w:hideMark/>
          </w:tcPr>
          <w:p w14:paraId="6A603F05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2.037</w:t>
            </w:r>
          </w:p>
        </w:tc>
        <w:tc>
          <w:tcPr>
            <w:tcW w:w="1081" w:type="dxa"/>
            <w:noWrap/>
            <w:hideMark/>
          </w:tcPr>
          <w:p w14:paraId="095E917D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0.1746</w:t>
            </w:r>
          </w:p>
        </w:tc>
      </w:tr>
      <w:tr w:rsidR="009814FE" w:rsidRPr="00E94B15" w14:paraId="6EA32444" w14:textId="77777777" w:rsidTr="00C7608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09" w:type="dxa"/>
            <w:noWrap/>
            <w:hideMark/>
          </w:tcPr>
          <w:p w14:paraId="7CDB7262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9A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Signif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iance</w:t>
            </w:r>
            <w:r w:rsidRPr="009B79A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codes:  0 ‘***’ 0.001 ‘**’ 0.01 ‘*’ 0.05 ‘.’ </w:t>
            </w: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0.1 ‘ ’ 1</w:t>
            </w:r>
          </w:p>
        </w:tc>
        <w:tc>
          <w:tcPr>
            <w:tcW w:w="2524" w:type="dxa"/>
            <w:gridSpan w:val="3"/>
            <w:vMerge w:val="restart"/>
            <w:tcBorders>
              <w:right w:val="nil"/>
            </w:tcBorders>
            <w:noWrap/>
            <w:hideMark/>
          </w:tcPr>
          <w:p w14:paraId="09C00341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restart"/>
            <w:tcBorders>
              <w:left w:val="nil"/>
              <w:bottom w:val="nil"/>
              <w:right w:val="nil"/>
            </w:tcBorders>
            <w:noWrap/>
            <w:hideMark/>
          </w:tcPr>
          <w:p w14:paraId="26498C96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4FE" w:rsidRPr="00E94B15" w14:paraId="0C3FEE94" w14:textId="77777777" w:rsidTr="00C7608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09" w:type="dxa"/>
            <w:noWrap/>
            <w:hideMark/>
          </w:tcPr>
          <w:p w14:paraId="03B33360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15">
              <w:rPr>
                <w:rFonts w:ascii="Times New Roman" w:hAnsi="Times New Roman" w:cs="Times New Roman"/>
                <w:sz w:val="24"/>
                <w:szCs w:val="24"/>
              </w:rPr>
              <w:t>(Adjusted p values reported -- single-step method)</w:t>
            </w:r>
          </w:p>
        </w:tc>
        <w:tc>
          <w:tcPr>
            <w:tcW w:w="2524" w:type="dxa"/>
            <w:gridSpan w:val="3"/>
            <w:vMerge/>
            <w:tcBorders>
              <w:bottom w:val="nil"/>
              <w:right w:val="nil"/>
            </w:tcBorders>
            <w:noWrap/>
            <w:hideMark/>
          </w:tcPr>
          <w:p w14:paraId="0CC6A84B" w14:textId="77777777" w:rsidR="009814FE" w:rsidRPr="00E94B15" w:rsidRDefault="009814FE" w:rsidP="00C76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hideMark/>
          </w:tcPr>
          <w:p w14:paraId="3C33047C" w14:textId="77777777" w:rsidR="009814FE" w:rsidRPr="00E94B15" w:rsidRDefault="009814FE" w:rsidP="00C76082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B05BF7" w14:textId="77777777" w:rsidR="009814FE" w:rsidRDefault="009814FE" w:rsidP="009814FE"/>
    <w:p w14:paraId="45C49B30" w14:textId="77777777" w:rsidR="009D5F5F" w:rsidRDefault="009D5F5F" w:rsidP="009D5F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</w:pPr>
    </w:p>
    <w:p w14:paraId="31B7AB0F" w14:textId="23DF3A19" w:rsidR="009D5F5F" w:rsidRPr="000D76F2" w:rsidRDefault="009D5F5F" w:rsidP="009D5F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</w:pPr>
      <w:r w:rsidRPr="00E31AC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>E</w:t>
      </w:r>
      <w:r w:rsidRPr="000D76F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>stimated the cross-section area by counting graph paper squares</w:t>
      </w:r>
      <w:r w:rsidRPr="00E31AC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 xml:space="preserve"> to be width x </w:t>
      </w:r>
      <w:r w:rsidRPr="000D76F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>length</w:t>
      </w:r>
      <w:r w:rsidRPr="00E31AC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 xml:space="preserve"> x </w:t>
      </w:r>
      <w:r w:rsidRPr="000D76F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>0.833.</w:t>
      </w:r>
    </w:p>
    <w:p w14:paraId="07C4CF0D" w14:textId="67FECB60" w:rsidR="009814FE" w:rsidRDefault="009D5F5F" w:rsidP="009D5F5F">
      <w:r w:rsidRPr="00E31AC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>The</w:t>
      </w:r>
      <w:r w:rsidRPr="000D76F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 xml:space="preserve"> volume </w:t>
      </w:r>
      <w:r w:rsidRPr="00E31AC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>wa</w:t>
      </w:r>
      <w:r w:rsidRPr="000D76F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>s</w:t>
      </w:r>
      <w:r w:rsidRPr="00E31AC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 xml:space="preserve"> calculated as </w:t>
      </w:r>
      <w:r w:rsidRPr="000D76F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>pi</w:t>
      </w:r>
      <w:r w:rsidRPr="00E31AC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 xml:space="preserve"> x </w:t>
      </w:r>
      <w:r w:rsidRPr="000D76F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>length</w:t>
      </w:r>
      <w:r w:rsidRPr="00E31AC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 xml:space="preserve"> of each fruit x </w:t>
      </w:r>
      <w:r w:rsidRPr="000D76F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>(0.883/2*width</w:t>
      </w:r>
      <w:r w:rsidRPr="00E31AC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 xml:space="preserve"> of each fruit</w:t>
      </w:r>
      <w:r w:rsidRPr="000D76F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>)</w:t>
      </w:r>
      <w:r w:rsidRPr="000D76F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vertAlign w:val="superscript"/>
          <w:lang w:eastAsia="en-GB"/>
        </w:rPr>
        <w:t>2</w:t>
      </w:r>
      <w:r w:rsidRPr="000D76F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 xml:space="preserve">/1000 in cubic </w:t>
      </w:r>
      <w:r w:rsidRPr="00E31AC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>centimetres. Calculation and method conducted by Stephen Young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 xml:space="preserve">, outputs of volume given in </w:t>
      </w:r>
      <w:r w:rsidR="0011139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 xml:space="preserve">Figure </w:t>
      </w:r>
      <w:r w:rsidR="00F27B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>S</w:t>
      </w:r>
      <w:r w:rsidR="0011139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 xml:space="preserve">1 and density in Figure </w:t>
      </w:r>
      <w:r w:rsidR="00F27B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>S2.</w:t>
      </w:r>
      <w:r w:rsidR="0011139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14B7EEAA" w14:textId="77777777" w:rsidR="009814FE" w:rsidRDefault="009814FE" w:rsidP="004D45F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3EB5391" w14:textId="1614EFA9" w:rsidR="00630FA7" w:rsidRDefault="00630FA7" w:rsidP="004D45F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0F46D7" w14:textId="77777777" w:rsidR="001240D0" w:rsidRDefault="001240D0" w:rsidP="004D45F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3D2BF6" w14:textId="65339DEF" w:rsidR="001240D0" w:rsidRDefault="001240D0" w:rsidP="001240D0">
      <w:pPr>
        <w:pStyle w:val="Beschriftung"/>
        <w:keepNext/>
      </w:pPr>
      <w:bookmarkStart w:id="2" w:name="_Hlk184935262"/>
      <w:r>
        <w:t xml:space="preserve">Table </w:t>
      </w:r>
      <w:fldSimple w:instr=" SEQ Table \* ARABIC ">
        <w:r>
          <w:rPr>
            <w:noProof/>
          </w:rPr>
          <w:t>3</w:t>
        </w:r>
      </w:fldSimple>
      <w:r>
        <w:t xml:space="preserve"> Mixed model effect output table for strawberry quality</w:t>
      </w:r>
      <w:bookmarkEnd w:id="2"/>
      <w:r>
        <w:t>: Volume (weight, height, width and density)</w:t>
      </w:r>
    </w:p>
    <w:tbl>
      <w:tblPr>
        <w:tblStyle w:val="Tabellenraster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AE395D" w14:paraId="520B5450" w14:textId="77777777" w:rsidTr="00AE395D">
        <w:tc>
          <w:tcPr>
            <w:tcW w:w="10773" w:type="dxa"/>
          </w:tcPr>
          <w:p w14:paraId="5A5FCAA5" w14:textId="77777777" w:rsidR="00AE395D" w:rsidRDefault="00AE395D" w:rsidP="00C76082">
            <w:pPr>
              <w:ind w:firstLine="720"/>
            </w:pPr>
            <w:r>
              <w:t xml:space="preserve">    Source   Df SumSq MeanSq     F  pValue star</w:t>
            </w:r>
          </w:p>
          <w:p w14:paraId="27EE031F" w14:textId="77777777" w:rsidR="00AE395D" w:rsidRDefault="00AE395D" w:rsidP="00C76082">
            <w:pPr>
              <w:ind w:firstLine="720"/>
            </w:pPr>
            <w:r>
              <w:t xml:space="preserve">     treat    3  1.81    0.6 21.71 &lt;0.0001  ***</w:t>
            </w:r>
          </w:p>
          <w:p w14:paraId="70FA744E" w14:textId="77777777" w:rsidR="00AE395D" w:rsidRDefault="00AE395D" w:rsidP="00C76082">
            <w:pPr>
              <w:ind w:firstLine="720"/>
            </w:pPr>
            <w:r>
              <w:t xml:space="preserve"> Residuals 2067 57.39                          </w:t>
            </w:r>
          </w:p>
          <w:p w14:paraId="534CCF71" w14:textId="77777777" w:rsidR="00AE395D" w:rsidRDefault="00AE395D" w:rsidP="00C76082">
            <w:pPr>
              <w:ind w:firstLine="720"/>
            </w:pPr>
            <w:r>
              <w:t>&gt; asd$lets&lt;-lt3</w:t>
            </w:r>
          </w:p>
          <w:p w14:paraId="44BF0CAC" w14:textId="77777777" w:rsidR="00AE395D" w:rsidRDefault="00AE395D" w:rsidP="00C76082">
            <w:pPr>
              <w:ind w:firstLine="720"/>
            </w:pPr>
            <w:r>
              <w:t>&gt; print(asd)</w:t>
            </w:r>
          </w:p>
          <w:p w14:paraId="70560E87" w14:textId="77777777" w:rsidR="00AE395D" w:rsidRDefault="00AE395D" w:rsidP="00C76082">
            <w:pPr>
              <w:ind w:firstLine="720"/>
            </w:pPr>
            <w:r>
              <w:t xml:space="preserve">     treat Freq     means          se lets</w:t>
            </w:r>
          </w:p>
          <w:p w14:paraId="30784E66" w14:textId="77777777" w:rsidR="00AE395D" w:rsidRDefault="00AE395D" w:rsidP="00C76082">
            <w:pPr>
              <w:ind w:firstLine="720"/>
            </w:pPr>
            <w:r>
              <w:t>1      bee  457 1.0411047 0.007794841    b</w:t>
            </w:r>
          </w:p>
          <w:p w14:paraId="1264748D" w14:textId="77777777" w:rsidR="00AE395D" w:rsidRDefault="00AE395D" w:rsidP="00C76082">
            <w:pPr>
              <w:ind w:firstLine="720"/>
            </w:pPr>
            <w:r>
              <w:t>2       BH  540 1.0586390 0.007170815    b</w:t>
            </w:r>
          </w:p>
          <w:p w14:paraId="32D8025E" w14:textId="77777777" w:rsidR="00AE395D" w:rsidRDefault="00AE395D" w:rsidP="00C76082">
            <w:pPr>
              <w:ind w:firstLine="720"/>
            </w:pPr>
            <w:r>
              <w:t>3  control  537 1.0605574 0.007190817    b</w:t>
            </w:r>
          </w:p>
          <w:p w14:paraId="23DF8C05" w14:textId="77777777" w:rsidR="00AE395D" w:rsidRDefault="00AE395D" w:rsidP="00C76082">
            <w:pPr>
              <w:ind w:firstLine="720"/>
            </w:pPr>
            <w:r>
              <w:t>4 hoverfly  537 0.9887523 0.007190817    a</w:t>
            </w:r>
          </w:p>
        </w:tc>
      </w:tr>
      <w:tr w:rsidR="00AE395D" w14:paraId="16A2E470" w14:textId="77777777" w:rsidTr="00AE395D">
        <w:tc>
          <w:tcPr>
            <w:tcW w:w="10773" w:type="dxa"/>
          </w:tcPr>
          <w:p w14:paraId="3C3CCFBD" w14:textId="77777777" w:rsidR="00AE395D" w:rsidRDefault="00AE395D" w:rsidP="00AE395D">
            <w:pPr>
              <w:keepNext/>
              <w:tabs>
                <w:tab w:val="left" w:pos="905"/>
              </w:tabs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012026DA" wp14:editId="497F239B">
                  <wp:extent cx="4009397" cy="4003431"/>
                  <wp:effectExtent l="0" t="0" r="0" b="0"/>
                  <wp:docPr id="1539579833" name="Picture 1" descr="A graph of a number of bar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579833" name="Picture 1" descr="A graph of a number of bars&#10;&#10;Description automatically generated with medium confidence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6195" cy="4010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FA699E" w14:textId="45055D5A" w:rsidR="00AE395D" w:rsidRDefault="00AE395D" w:rsidP="00AE395D">
            <w:pPr>
              <w:pStyle w:val="Beschriftung"/>
            </w:pPr>
            <w:r>
              <w:t xml:space="preserve">Figure </w:t>
            </w:r>
            <w:r w:rsidR="00962269">
              <w:t>S</w:t>
            </w:r>
            <w:fldSimple w:instr=" SEQ Figure \* ARABIC ">
              <w:r w:rsidR="001240D0">
                <w:rPr>
                  <w:noProof/>
                </w:rPr>
                <w:t>1</w:t>
              </w:r>
            </w:fldSimple>
            <w:r>
              <w:t xml:space="preserve">a </w:t>
            </w:r>
            <w:r w:rsidR="00FC6262">
              <w:t xml:space="preserve">Fruit volume calculated as an average of each individual strawberry produced through polytunnel trials </w:t>
            </w:r>
          </w:p>
          <w:p w14:paraId="17AE5942" w14:textId="5F4D86E4" w:rsidR="00AE395D" w:rsidRDefault="00AE395D" w:rsidP="00C76082">
            <w:pPr>
              <w:tabs>
                <w:tab w:val="left" w:pos="905"/>
              </w:tabs>
            </w:pPr>
          </w:p>
        </w:tc>
      </w:tr>
      <w:tr w:rsidR="00AE395D" w14:paraId="08BE21B7" w14:textId="77777777" w:rsidTr="00AE395D">
        <w:tc>
          <w:tcPr>
            <w:tcW w:w="10773" w:type="dxa"/>
          </w:tcPr>
          <w:p w14:paraId="02225DA8" w14:textId="77777777" w:rsidR="00AE395D" w:rsidRDefault="00AE395D" w:rsidP="00C76082">
            <w:r>
              <w:t xml:space="preserve">    Source   Df     SumSq  MeanSq     F  pValue star</w:t>
            </w:r>
          </w:p>
          <w:p w14:paraId="7B6F95A6" w14:textId="77777777" w:rsidR="00AE395D" w:rsidRDefault="00AE395D" w:rsidP="00C76082">
            <w:r>
              <w:t xml:space="preserve">     treat    3  13411.74 4470.58 44.81 &lt;0.0001  ***</w:t>
            </w:r>
          </w:p>
          <w:p w14:paraId="02CCF42D" w14:textId="77777777" w:rsidR="00AE395D" w:rsidRDefault="00AE395D" w:rsidP="00C76082">
            <w:r>
              <w:t xml:space="preserve"> Residuals 2067 206207.16                           </w:t>
            </w:r>
          </w:p>
          <w:p w14:paraId="0BC017ED" w14:textId="77777777" w:rsidR="00AE395D" w:rsidRDefault="00AE395D" w:rsidP="00C76082">
            <w:r>
              <w:t>&gt; asd$lets&lt;-lt3</w:t>
            </w:r>
          </w:p>
          <w:p w14:paraId="63628DB4" w14:textId="77777777" w:rsidR="00AE395D" w:rsidRDefault="00AE395D" w:rsidP="00C76082">
            <w:r>
              <w:t>&gt; print(asd)</w:t>
            </w:r>
          </w:p>
          <w:p w14:paraId="56E32279" w14:textId="77777777" w:rsidR="00AE395D" w:rsidRDefault="00AE395D" w:rsidP="00C76082">
            <w:r>
              <w:t xml:space="preserve">     treat Freq    means         se lets</w:t>
            </w:r>
          </w:p>
          <w:p w14:paraId="62AE62AF" w14:textId="77777777" w:rsidR="00AE395D" w:rsidRDefault="00AE395D" w:rsidP="00C76082">
            <w:r>
              <w:t>1      bee  457 1.730939 0.07087257    b</w:t>
            </w:r>
          </w:p>
          <w:p w14:paraId="570CAE89" w14:textId="77777777" w:rsidR="00AE395D" w:rsidRDefault="00AE395D" w:rsidP="00C76082">
            <w:r>
              <w:t>2       BH  540 1.022628 0.06519877    c</w:t>
            </w:r>
          </w:p>
          <w:p w14:paraId="1C90AB3E" w14:textId="77777777" w:rsidR="00AE395D" w:rsidRDefault="00AE395D" w:rsidP="00C76082">
            <w:r>
              <w:t>3  control  537 1.110470 0.06538064    b</w:t>
            </w:r>
          </w:p>
          <w:p w14:paraId="75062B75" w14:textId="77777777" w:rsidR="00AE395D" w:rsidRDefault="00AE395D" w:rsidP="00C76082">
            <w:r>
              <w:lastRenderedPageBreak/>
              <w:t>4 hoverfly  537 1.543746 0.06538064    a</w:t>
            </w:r>
          </w:p>
        </w:tc>
      </w:tr>
      <w:tr w:rsidR="00630FA7" w14:paraId="11E58440" w14:textId="77777777" w:rsidTr="00AE395D">
        <w:tc>
          <w:tcPr>
            <w:tcW w:w="10773" w:type="dxa"/>
          </w:tcPr>
          <w:p w14:paraId="52D6A156" w14:textId="77777777" w:rsidR="0011139B" w:rsidRDefault="00630FA7" w:rsidP="0011139B">
            <w:pPr>
              <w:keepNext/>
              <w:tabs>
                <w:tab w:val="left" w:pos="1403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168CE685" wp14:editId="36744752">
                  <wp:extent cx="5972175" cy="5962650"/>
                  <wp:effectExtent l="0" t="0" r="9525" b="0"/>
                  <wp:docPr id="1652028899" name="Picture 1" descr="A graph of a number of ba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028899" name="Picture 1" descr="A graph of a number of bars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175" cy="596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F84DDE" w14:textId="57CE569D" w:rsidR="0011139B" w:rsidRDefault="0011139B" w:rsidP="0011139B">
            <w:pPr>
              <w:pStyle w:val="Beschriftung"/>
            </w:pPr>
            <w:r>
              <w:t xml:space="preserve">Figure </w:t>
            </w:r>
            <w:r w:rsidR="001F7CBC">
              <w:t>S</w:t>
            </w:r>
            <w:fldSimple w:instr=" SEQ Figure \* ARABIC ">
              <w:r w:rsidR="001240D0">
                <w:rPr>
                  <w:noProof/>
                </w:rPr>
                <w:t>2</w:t>
              </w:r>
            </w:fldSimple>
            <w:r>
              <w:t xml:space="preserve"> </w:t>
            </w:r>
            <w:r w:rsidR="00453B7C">
              <w:t xml:space="preserve">Fruit density of each treatment given as an average of each individual strawberry value given throughout </w:t>
            </w:r>
            <w:r w:rsidR="005E2A8A">
              <w:t>polytunnel trials</w:t>
            </w:r>
          </w:p>
          <w:p w14:paraId="1E2F2685" w14:textId="550F9BBE" w:rsidR="00630FA7" w:rsidRDefault="00630FA7" w:rsidP="00C76082">
            <w:pPr>
              <w:tabs>
                <w:tab w:val="left" w:pos="1403"/>
              </w:tabs>
            </w:pPr>
          </w:p>
        </w:tc>
      </w:tr>
      <w:tr w:rsidR="00630FA7" w14:paraId="6EADA481" w14:textId="77777777" w:rsidTr="00AE395D">
        <w:tc>
          <w:tcPr>
            <w:tcW w:w="10773" w:type="dxa"/>
          </w:tcPr>
          <w:p w14:paraId="2D0F4D1D" w14:textId="77777777" w:rsidR="00630FA7" w:rsidRDefault="00630FA7" w:rsidP="00C76082">
            <w:pPr>
              <w:tabs>
                <w:tab w:val="left" w:pos="1403"/>
              </w:tabs>
              <w:ind w:firstLine="720"/>
            </w:pPr>
            <w:r>
              <w:t xml:space="preserve">    Source   Df  SumSq MeanSq     F  pValue star</w:t>
            </w:r>
          </w:p>
          <w:p w14:paraId="3F0E1E69" w14:textId="77777777" w:rsidR="00630FA7" w:rsidRDefault="00630FA7" w:rsidP="00C76082">
            <w:pPr>
              <w:tabs>
                <w:tab w:val="left" w:pos="1403"/>
              </w:tabs>
              <w:ind w:firstLine="720"/>
            </w:pPr>
            <w:r>
              <w:t xml:space="preserve">     treat    3   2.90   0.97 15.59 &lt;0.0001  ***</w:t>
            </w:r>
          </w:p>
          <w:p w14:paraId="1BB189EC" w14:textId="77777777" w:rsidR="00630FA7" w:rsidRDefault="00630FA7" w:rsidP="00C76082">
            <w:pPr>
              <w:tabs>
                <w:tab w:val="left" w:pos="1403"/>
              </w:tabs>
              <w:ind w:firstLine="720"/>
            </w:pPr>
            <w:r>
              <w:t xml:space="preserve"> Residuals 1792 110.93                          </w:t>
            </w:r>
          </w:p>
          <w:p w14:paraId="0504EC2B" w14:textId="77777777" w:rsidR="00630FA7" w:rsidRDefault="00630FA7" w:rsidP="00C76082">
            <w:pPr>
              <w:tabs>
                <w:tab w:val="left" w:pos="1403"/>
              </w:tabs>
              <w:ind w:firstLine="720"/>
            </w:pPr>
            <w:r>
              <w:t>&gt; asd$lets&lt;-lt3</w:t>
            </w:r>
          </w:p>
          <w:p w14:paraId="28E4E166" w14:textId="77777777" w:rsidR="00630FA7" w:rsidRDefault="00630FA7" w:rsidP="00C76082">
            <w:pPr>
              <w:tabs>
                <w:tab w:val="left" w:pos="1403"/>
              </w:tabs>
              <w:ind w:firstLine="720"/>
            </w:pPr>
            <w:r>
              <w:t>&gt; print(asd)</w:t>
            </w:r>
          </w:p>
          <w:p w14:paraId="6FA7CD3C" w14:textId="77777777" w:rsidR="00630FA7" w:rsidRDefault="00630FA7" w:rsidP="00C76082">
            <w:pPr>
              <w:tabs>
                <w:tab w:val="left" w:pos="1403"/>
              </w:tabs>
              <w:ind w:firstLine="720"/>
            </w:pPr>
            <w:r>
              <w:t xml:space="preserve">     treat Freq     means         se lets</w:t>
            </w:r>
          </w:p>
          <w:p w14:paraId="13796612" w14:textId="77777777" w:rsidR="00630FA7" w:rsidRDefault="00630FA7" w:rsidP="00C76082">
            <w:pPr>
              <w:tabs>
                <w:tab w:val="left" w:pos="1403"/>
              </w:tabs>
              <w:ind w:firstLine="720"/>
            </w:pPr>
            <w:r>
              <w:t>1      bee  376 1.0117008 0.01283110   bc</w:t>
            </w:r>
          </w:p>
          <w:p w14:paraId="334D69FA" w14:textId="77777777" w:rsidR="00630FA7" w:rsidRDefault="00630FA7" w:rsidP="00C76082">
            <w:pPr>
              <w:tabs>
                <w:tab w:val="left" w:pos="1403"/>
              </w:tabs>
              <w:ind w:firstLine="720"/>
            </w:pPr>
            <w:r>
              <w:t>2       BH  507 0.9388005 0.01104979    a</w:t>
            </w:r>
          </w:p>
          <w:p w14:paraId="3BE76075" w14:textId="77777777" w:rsidR="00630FA7" w:rsidRDefault="00630FA7" w:rsidP="00C76082">
            <w:pPr>
              <w:tabs>
                <w:tab w:val="left" w:pos="1403"/>
              </w:tabs>
              <w:ind w:firstLine="720"/>
            </w:pPr>
            <w:r>
              <w:t>3  control  489 0.9751599 0.01125132   ab</w:t>
            </w:r>
          </w:p>
          <w:p w14:paraId="366C2AAB" w14:textId="77777777" w:rsidR="00630FA7" w:rsidRDefault="00630FA7" w:rsidP="00C76082">
            <w:pPr>
              <w:tabs>
                <w:tab w:val="left" w:pos="1403"/>
              </w:tabs>
              <w:ind w:firstLine="720"/>
            </w:pPr>
            <w:r>
              <w:t>4 hoverfly  424 1.0450125 0.01208300    c</w:t>
            </w:r>
          </w:p>
        </w:tc>
      </w:tr>
    </w:tbl>
    <w:p w14:paraId="6CEEDEE1" w14:textId="77777777" w:rsidR="00A36257" w:rsidRDefault="00A36257" w:rsidP="004D45F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2548E59" w14:textId="77777777" w:rsidR="001240D0" w:rsidRDefault="001240D0" w:rsidP="001240D0">
      <w:pPr>
        <w:keepNext/>
        <w:spacing w:line="360" w:lineRule="auto"/>
        <w:jc w:val="center"/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lastRenderedPageBreak/>
        <w:drawing>
          <wp:inline distT="0" distB="0" distL="0" distR="0" wp14:anchorId="3ADD16EB" wp14:editId="2E597945">
            <wp:extent cx="3157855" cy="3383280"/>
            <wp:effectExtent l="0" t="0" r="4445" b="7620"/>
            <wp:docPr id="1294054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38BFA" w14:textId="205D4E6B" w:rsidR="001240D0" w:rsidRDefault="001240D0" w:rsidP="001240D0">
      <w:pPr>
        <w:pStyle w:val="Beschriftung"/>
        <w:spacing w:line="360" w:lineRule="auto"/>
        <w:jc w:val="center"/>
        <w:rPr>
          <w:rFonts w:ascii="Times New Roman" w:hAnsi="Times New Roman" w:cs="Times New Roman"/>
          <w:color w:val="3B3838" w:themeColor="background2" w:themeShade="40"/>
          <w:sz w:val="20"/>
          <w:szCs w:val="20"/>
          <w:shd w:val="clear" w:color="auto" w:fill="FFFFFF"/>
        </w:rPr>
      </w:pPr>
      <w:r>
        <w:t xml:space="preserve">Figure </w:t>
      </w:r>
      <w:r w:rsidR="00E652AE">
        <w:t>S</w:t>
      </w:r>
      <w:fldSimple w:instr=" SEQ Figure \* ARABIC ">
        <w:r>
          <w:rPr>
            <w:noProof/>
          </w:rPr>
          <w:t>3</w:t>
        </w:r>
      </w:fldSimple>
      <w:r>
        <w:t xml:space="preserve"> </w:t>
      </w:r>
      <w:r w:rsidRPr="00951953">
        <w:rPr>
          <w:rFonts w:ascii="Times New Roman" w:hAnsi="Times New Roman" w:cs="Times New Roman"/>
          <w:color w:val="3B3838" w:themeColor="background2" w:themeShade="40"/>
          <w:sz w:val="20"/>
          <w:szCs w:val="20"/>
        </w:rPr>
        <w:t>Colour space values for colourimetry analysis, representing L*, a*, and b* values as lightness/darkness, hue, chroma/saturation levels (</w:t>
      </w:r>
      <w:r w:rsidRPr="00951953">
        <w:rPr>
          <w:rFonts w:ascii="Times New Roman" w:hAnsi="Times New Roman" w:cs="Times New Roman"/>
          <w:color w:val="3B3838" w:themeColor="background2" w:themeShade="40"/>
          <w:sz w:val="20"/>
          <w:szCs w:val="20"/>
          <w:shd w:val="clear" w:color="auto" w:fill="FFFFFF"/>
        </w:rPr>
        <w:t>Mouw 2018).</w:t>
      </w:r>
    </w:p>
    <w:p w14:paraId="515F2961" w14:textId="77777777" w:rsidR="00D41CCB" w:rsidRPr="00D41CCB" w:rsidRDefault="00D41CCB" w:rsidP="00D41CCB">
      <w:pPr>
        <w:jc w:val="both"/>
        <w:rPr>
          <w:rFonts w:ascii="Times New Roman" w:hAnsi="Times New Roman" w:cs="Times New Roman"/>
        </w:rPr>
      </w:pPr>
    </w:p>
    <w:p w14:paraId="3CA25436" w14:textId="4E0D0851" w:rsidR="00D41CCB" w:rsidRPr="00D41CCB" w:rsidRDefault="00D41CCB" w:rsidP="00D41CCB">
      <w:pPr>
        <w:jc w:val="both"/>
        <w:rPr>
          <w:rFonts w:ascii="Times New Roman" w:hAnsi="Times New Roman" w:cs="Times New Roman"/>
          <w:sz w:val="24"/>
          <w:szCs w:val="24"/>
        </w:rPr>
      </w:pPr>
      <w:r w:rsidRPr="00D41CCB">
        <w:rPr>
          <w:rFonts w:ascii="Times New Roman" w:hAnsi="Times New Roman" w:cs="Times New Roman"/>
          <w:sz w:val="24"/>
          <w:szCs w:val="24"/>
        </w:rPr>
        <w:t>References</w:t>
      </w:r>
    </w:p>
    <w:p w14:paraId="4196EE97" w14:textId="77777777" w:rsidR="00D41CCB" w:rsidRPr="00D41CCB" w:rsidRDefault="00D41CCB" w:rsidP="00D41CCB">
      <w:pPr>
        <w:jc w:val="both"/>
        <w:rPr>
          <w:rFonts w:ascii="Times New Roman" w:hAnsi="Times New Roman" w:cs="Times New Roman"/>
        </w:rPr>
      </w:pPr>
    </w:p>
    <w:p w14:paraId="116E24CC" w14:textId="4AC34E12" w:rsidR="001240D0" w:rsidRPr="00D41CCB" w:rsidRDefault="00F43A83" w:rsidP="00D41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CB">
        <w:rPr>
          <w:rFonts w:ascii="Times New Roman" w:hAnsi="Times New Roman" w:cs="Times New Roman"/>
          <w:sz w:val="24"/>
          <w:szCs w:val="24"/>
        </w:rPr>
        <w:t>Cockerton HM, Karlström A, Johnson AW, L</w:t>
      </w:r>
      <w:r w:rsidR="00D41CCB" w:rsidRPr="00D41CCB">
        <w:rPr>
          <w:rFonts w:ascii="Times New Roman" w:hAnsi="Times New Roman" w:cs="Times New Roman"/>
          <w:sz w:val="24"/>
          <w:szCs w:val="24"/>
        </w:rPr>
        <w:t>i</w:t>
      </w:r>
      <w:r w:rsidRPr="00D41CCB">
        <w:rPr>
          <w:rFonts w:ascii="Times New Roman" w:hAnsi="Times New Roman" w:cs="Times New Roman"/>
          <w:sz w:val="24"/>
          <w:szCs w:val="24"/>
        </w:rPr>
        <w:t xml:space="preserve"> B, Stavridou E, Hopson, KJ, Whitehouse AB</w:t>
      </w:r>
      <w:r w:rsidR="00D41CCB" w:rsidRPr="00D41CCB">
        <w:rPr>
          <w:rFonts w:ascii="Times New Roman" w:hAnsi="Times New Roman" w:cs="Times New Roman"/>
          <w:sz w:val="24"/>
          <w:szCs w:val="24"/>
        </w:rPr>
        <w:t>,</w:t>
      </w:r>
      <w:r w:rsidRPr="00D41CCB">
        <w:rPr>
          <w:rFonts w:ascii="Times New Roman" w:hAnsi="Times New Roman" w:cs="Times New Roman"/>
          <w:sz w:val="24"/>
          <w:szCs w:val="24"/>
        </w:rPr>
        <w:t xml:space="preserve"> and Harrison, RJ (2021) Genomic Informed Breeding Strategies for Strawberry Yield and Fruit Quality Traits. Frontiers in Plant Science, 12. </w:t>
      </w:r>
      <w:hyperlink r:id="rId8" w:history="1">
        <w:r w:rsidR="00D41CCB" w:rsidRPr="00D41C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https://doi.org/10.3389/fpls.2021.724847</w:t>
        </w:r>
      </w:hyperlink>
    </w:p>
    <w:p w14:paraId="02B279B6" w14:textId="77777777" w:rsidR="00D41CCB" w:rsidRPr="00D41CCB" w:rsidRDefault="00D41CCB" w:rsidP="00D41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330BC" w14:textId="06B3F97B" w:rsidR="001240D0" w:rsidRPr="00D41CCB" w:rsidRDefault="001240D0" w:rsidP="00D41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CB">
        <w:rPr>
          <w:rFonts w:ascii="Times New Roman" w:hAnsi="Times New Roman" w:cs="Times New Roman"/>
          <w:sz w:val="24"/>
          <w:szCs w:val="24"/>
        </w:rPr>
        <w:t xml:space="preserve">Mouw T (2018) Tolerancing part 3: Color space vs. color tolerance. [online] (Accessed on the 22/07/2024). </w:t>
      </w:r>
      <w:hyperlink r:id="rId9" w:history="1">
        <w:r w:rsidRPr="00D41CCB">
          <w:rPr>
            <w:rStyle w:val="Hyperlink"/>
            <w:rFonts w:ascii="Times New Roman" w:hAnsi="Times New Roman" w:cs="Times New Roman"/>
            <w:sz w:val="24"/>
            <w:szCs w:val="24"/>
          </w:rPr>
          <w:t>https://www.xrite.com/blog/tolerancing-part-3</w:t>
        </w:r>
      </w:hyperlink>
    </w:p>
    <w:p w14:paraId="461FE49D" w14:textId="236BB81F" w:rsidR="001240D0" w:rsidRPr="00D41CCB" w:rsidRDefault="001240D0" w:rsidP="00D41CCB">
      <w:pPr>
        <w:spacing w:line="360" w:lineRule="auto"/>
        <w:jc w:val="both"/>
        <w:rPr>
          <w:rFonts w:cstheme="minorHAnsi"/>
          <w:sz w:val="24"/>
          <w:szCs w:val="24"/>
        </w:rPr>
      </w:pPr>
      <w:r w:rsidRPr="00D41CCB">
        <w:rPr>
          <w:rFonts w:cstheme="minorHAnsi"/>
          <w:sz w:val="24"/>
          <w:szCs w:val="24"/>
        </w:rPr>
        <w:t xml:space="preserve"> </w:t>
      </w:r>
    </w:p>
    <w:p w14:paraId="0A12C9A3" w14:textId="3F8DF127" w:rsidR="005E2A8A" w:rsidRPr="00D41CCB" w:rsidRDefault="005E2A8A" w:rsidP="00D41CCB">
      <w:pPr>
        <w:pStyle w:val="Beschriftung"/>
        <w:spacing w:line="360" w:lineRule="auto"/>
        <w:jc w:val="center"/>
        <w:rPr>
          <w:rFonts w:cstheme="minorHAnsi"/>
          <w:i w:val="0"/>
          <w:iCs w:val="0"/>
          <w:sz w:val="24"/>
          <w:szCs w:val="24"/>
        </w:rPr>
      </w:pPr>
    </w:p>
    <w:sectPr w:rsidR="005E2A8A" w:rsidRPr="00D41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F5"/>
    <w:rsid w:val="000409D0"/>
    <w:rsid w:val="00060236"/>
    <w:rsid w:val="0011139B"/>
    <w:rsid w:val="001240D0"/>
    <w:rsid w:val="00173F3A"/>
    <w:rsid w:val="001A3F04"/>
    <w:rsid w:val="001F2C1F"/>
    <w:rsid w:val="001F7CBC"/>
    <w:rsid w:val="00453B7C"/>
    <w:rsid w:val="004D45F5"/>
    <w:rsid w:val="005E2A8A"/>
    <w:rsid w:val="005F50A5"/>
    <w:rsid w:val="00610B49"/>
    <w:rsid w:val="00630FA7"/>
    <w:rsid w:val="006B7A83"/>
    <w:rsid w:val="007473DC"/>
    <w:rsid w:val="00766F87"/>
    <w:rsid w:val="007A20D6"/>
    <w:rsid w:val="0081770D"/>
    <w:rsid w:val="008C37BD"/>
    <w:rsid w:val="008E3BB3"/>
    <w:rsid w:val="00962269"/>
    <w:rsid w:val="0096369A"/>
    <w:rsid w:val="00971DC0"/>
    <w:rsid w:val="009814FE"/>
    <w:rsid w:val="009D5F5F"/>
    <w:rsid w:val="00A36257"/>
    <w:rsid w:val="00AE395D"/>
    <w:rsid w:val="00D41CCB"/>
    <w:rsid w:val="00D72E2A"/>
    <w:rsid w:val="00DC0817"/>
    <w:rsid w:val="00E652AE"/>
    <w:rsid w:val="00F27B70"/>
    <w:rsid w:val="00F43A83"/>
    <w:rsid w:val="00F75099"/>
    <w:rsid w:val="00FC6262"/>
    <w:rsid w:val="00FD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2942"/>
  <w15:chartTrackingRefBased/>
  <w15:docId w15:val="{D7A02756-0A38-466F-A5B9-0E660D65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45F5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4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4D45F5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45F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ellenraster">
    <w:name w:val="Table Grid"/>
    <w:basedOn w:val="NormaleTabelle"/>
    <w:uiPriority w:val="39"/>
    <w:rsid w:val="00630FA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9814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9814FE"/>
    <w:pPr>
      <w:spacing w:after="200" w:line="240" w:lineRule="auto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1240D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40D0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73F3A"/>
    <w:pPr>
      <w:spacing w:after="0" w:line="240" w:lineRule="auto"/>
    </w:pPr>
    <w:rPr>
      <w:kern w:val="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3F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3F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3F3A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3F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3F3A"/>
    <w:rPr>
      <w:b/>
      <w:bCs/>
      <w:kern w:val="0"/>
      <w:sz w:val="20"/>
      <w:szCs w:val="20"/>
      <w14:ligatures w14:val="none"/>
    </w:rPr>
  </w:style>
  <w:style w:type="paragraph" w:customStyle="1" w:styleId="Heading">
    <w:name w:val="Heading"/>
    <w:basedOn w:val="Standard"/>
    <w:link w:val="HeadingZchn"/>
    <w:qFormat/>
    <w:rsid w:val="00F27B70"/>
    <w:pPr>
      <w:spacing w:before="200" w:after="120" w:line="276" w:lineRule="auto"/>
      <w:jc w:val="both"/>
    </w:pPr>
    <w:rPr>
      <w:rFonts w:ascii="Candara" w:eastAsia="Times New Roman" w:hAnsi="Candara" w:cs="Times New Roman"/>
      <w:b/>
      <w:bCs/>
      <w:smallCaps/>
      <w:lang w:val="en-US" w:bidi="en-US"/>
    </w:rPr>
  </w:style>
  <w:style w:type="character" w:customStyle="1" w:styleId="HeadingZchn">
    <w:name w:val="Heading Zchn"/>
    <w:basedOn w:val="Absatz-Standardschriftart"/>
    <w:link w:val="Heading"/>
    <w:rsid w:val="00F27B70"/>
    <w:rPr>
      <w:rFonts w:ascii="Candara" w:eastAsia="Times New Roman" w:hAnsi="Candara" w:cs="Times New Roman"/>
      <w:b/>
      <w:bCs/>
      <w:smallCaps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/fpls.2021.72484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xrite.com/blog/tolerancing-part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1697</Words>
  <Characters>9673</Characters>
  <Application>Microsoft Office Word</Application>
  <DocSecurity>0</DocSecurity>
  <Lines>80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James</dc:creator>
  <cp:keywords/>
  <dc:description/>
  <cp:lastModifiedBy>CAROLIN MAYER</cp:lastModifiedBy>
  <cp:revision>6</cp:revision>
  <dcterms:created xsi:type="dcterms:W3CDTF">2024-10-22T20:17:00Z</dcterms:created>
  <dcterms:modified xsi:type="dcterms:W3CDTF">2024-12-12T21:38:00Z</dcterms:modified>
</cp:coreProperties>
</file>