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047F" w14:textId="77777777" w:rsidR="006050C3" w:rsidRDefault="006050C3" w:rsidP="00E37388">
      <w:pPr>
        <w:pStyle w:val="Heading"/>
      </w:pPr>
      <w:r w:rsidRPr="006050C3">
        <w:rPr>
          <w:rStyle w:val="Hyperlink"/>
          <w:noProof/>
        </w:rPr>
        <w:drawing>
          <wp:anchor distT="0" distB="0" distL="114300" distR="114300" simplePos="0" relativeHeight="251661312" behindDoc="0" locked="0" layoutInCell="1" allowOverlap="1" wp14:anchorId="343CB75A" wp14:editId="1852BEE1">
            <wp:simplePos x="0" y="0"/>
            <wp:positionH relativeFrom="margin">
              <wp:align>right</wp:align>
            </wp:positionH>
            <wp:positionV relativeFrom="paragraph">
              <wp:posOffset>133350</wp:posOffset>
            </wp:positionV>
            <wp:extent cx="487680" cy="48057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Pr="00060866">
        <w:rPr>
          <w:noProof/>
        </w:rPr>
        <mc:AlternateContent>
          <mc:Choice Requires="wps">
            <w:drawing>
              <wp:inline distT="0" distB="0" distL="0" distR="0" wp14:anchorId="397186A5" wp14:editId="534737AA">
                <wp:extent cx="6188710" cy="488749"/>
                <wp:effectExtent l="0" t="0" r="2540" b="6985"/>
                <wp:docPr id="6" name="Textfeld 6"/>
                <wp:cNvGraphicFramePr/>
                <a:graphic xmlns:a="http://schemas.openxmlformats.org/drawingml/2006/main">
                  <a:graphicData uri="http://schemas.microsoft.com/office/word/2010/wordprocessingShape">
                    <wps:wsp>
                      <wps:cNvSpPr txBox="1"/>
                      <wps:spPr>
                        <a:xfrm>
                          <a:off x="0" y="0"/>
                          <a:ext cx="6188710" cy="488749"/>
                        </a:xfrm>
                        <a:prstGeom prst="rect">
                          <a:avLst/>
                        </a:prstGeom>
                        <a:solidFill>
                          <a:srgbClr val="FCB424"/>
                        </a:solidFill>
                        <a:ln w="6350">
                          <a:noFill/>
                        </a:ln>
                      </wps:spPr>
                      <wps:txbx>
                        <w:txbxContent>
                          <w:p w14:paraId="4F8BE169" w14:textId="2CC648F2" w:rsidR="006050C3" w:rsidRPr="00E37388" w:rsidRDefault="006050C3" w:rsidP="006050C3">
                            <w:pPr>
                              <w:ind w:firstLine="0"/>
                              <w:jc w:val="left"/>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w:t>
                            </w:r>
                            <w:r w:rsidR="00AE3F66">
                              <w:rPr>
                                <w:rFonts w:ascii="Candara" w:hAnsi="Candara"/>
                                <w:b/>
                                <w:bCs/>
                                <w:color w:val="FFFFFF" w:themeColor="background1"/>
                                <w:sz w:val="32"/>
                                <w:szCs w:val="32"/>
                                <w:lang w:val="en-GB"/>
                              </w:rPr>
                              <w:t>9</w:t>
                            </w:r>
                            <w:r>
                              <w:rPr>
                                <w:rFonts w:ascii="Candara" w:hAnsi="Candara"/>
                                <w:b/>
                                <w:bCs/>
                                <w:color w:val="FFFFFF" w:themeColor="background1"/>
                                <w:sz w:val="32"/>
                                <w:szCs w:val="32"/>
                                <w:lang w:val="en-GB"/>
                              </w:rPr>
                              <w:t>(</w:t>
                            </w:r>
                            <w:r w:rsidR="00AE3F66">
                              <w:rPr>
                                <w:rFonts w:ascii="Candara" w:hAnsi="Candara"/>
                                <w:b/>
                                <w:bCs/>
                                <w:color w:val="FFFFFF" w:themeColor="background1"/>
                                <w:sz w:val="32"/>
                                <w:szCs w:val="32"/>
                                <w:lang w:val="en-GB"/>
                              </w:rPr>
                              <w:t>24</w:t>
                            </w:r>
                            <w:r>
                              <w:rPr>
                                <w:rFonts w:ascii="Candara" w:hAnsi="Candara"/>
                                <w:b/>
                                <w:bCs/>
                                <w:color w:val="FFFFFF" w:themeColor="background1"/>
                                <w:sz w:val="32"/>
                                <w:szCs w:val="32"/>
                                <w:lang w:val="en-GB"/>
                              </w:rPr>
                              <w:t xml:space="preserve">), </w:t>
                            </w:r>
                            <w:r w:rsidR="00AE3F66">
                              <w:rPr>
                                <w:rFonts w:ascii="Candara" w:hAnsi="Candara"/>
                                <w:b/>
                                <w:bCs/>
                                <w:color w:val="FFFFFF" w:themeColor="background1"/>
                                <w:sz w:val="32"/>
                                <w:szCs w:val="32"/>
                                <w:lang w:val="en-GB"/>
                              </w:rPr>
                              <w:t>Soininen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97186A5" id="_x0000_t202" coordsize="21600,21600" o:spt="202" path="m,l,21600r21600,l21600,xe">
                <v:stroke joinstyle="miter"/>
                <v:path gradientshapeok="t" o:connecttype="rect"/>
              </v:shapetype>
              <v:shape id="Textfeld 6" o:spid="_x0000_s1026" type="#_x0000_t202" style="width:487.3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hnLQIAAFUEAAAOAAAAZHJzL2Uyb0RvYy54bWysVMFu2zAMvQ/YPwi6L44zt02NOEWaIsOA&#10;oC2QDj0rshQbkEVNUmJnXz9KdtK022nYRSZF6pF8JD276xpFDsK6GnRB09GYEqE5lLXeFfTHy+rL&#10;lBLnmS6ZAi0KehSO3s0/f5q1JhcTqECVwhIE0S5vTUEr702eJI5XomFuBEZoNEqwDfOo2l1SWtYi&#10;eqOSyXh8nbRgS2OBC+fw9qE30nnEl1Jw/ySlE56ogmJuPp42nttwJvMZy3eWmarmQxrsH7JoWK0x&#10;6BnqgXlG9rb+A6qpuQUH0o84NAlIWXMRa8Bq0vGHajYVMyLWguQ4c6bJ/T9Y/njYmGdLfHcPHTYw&#10;ENIalzu8DPV00jbhi5kStCOFxzNtovOE4+V1Op3epGjiaMtQzm4DTPL22ljnvwloSBAKarEtkS12&#10;WDvfu55cQjAHqi5XtVJRsbvtUllyYNjC1fI+m2QD+js3pUmLqXy9GkdkDeF9D600JvNWVJB8t+2G&#10;SrdQHpEAC/1sOMNXNWa5Zs4/M4vDgIXhgPsnPKQCDAKDREkF9tff7oM/9gitlLQ4XAV1P/fMCkrU&#10;d43du02zLExjVLKrmwkq9tKyvbTofbMELD7FVTI8isHfq5MoLTSvuAeLEBVNTHOMXVB/Epe+H3nc&#10;Iy4Wi+iE82eYX+uN4QE6UB168NK9MmuGRnls8SOcxpDlH/rV+4aXGhZ7D7KOzQwE96wOvOPsxnEY&#10;9iwsx6Uevd7+BvPfAAAA//8DAFBLAwQUAAYACAAAACEAMABwdtsAAAAEAQAADwAAAGRycy9kb3du&#10;cmV2LnhtbEyPzWrDMBCE74W+g9hCb43sUuLUtRxKoZCSU+I+gGKtf4i0ciwlcd++m1ySy8Iww8y3&#10;xXJyVpxwDL0nBeksAYFUe9NTq+C3+n5ZgAhRk9HWEyr4wwDL8vGh0LnxZ9rgaRtbwSUUcq2gi3HI&#10;pQx1h06HmR+Q2Gv86HRkObbSjPrM5c7K1ySZS6d74oVOD/jVYb3fHp2CylaL/frQrH82rT+k/cqu&#10;Gpkq9fw0fX6AiDjFWxgu+IwOJTPt/JFMEFYBPxKvl7337G0OYqcgyxKQZSHv4ct/AAAA//8DAFBL&#10;AQItABQABgAIAAAAIQC2gziS/gAAAOEBAAATAAAAAAAAAAAAAAAAAAAAAABbQ29udGVudF9UeXBl&#10;c10ueG1sUEsBAi0AFAAGAAgAAAAhADj9If/WAAAAlAEAAAsAAAAAAAAAAAAAAAAALwEAAF9yZWxz&#10;Ly5yZWxzUEsBAi0AFAAGAAgAAAAhABpqSGctAgAAVQQAAA4AAAAAAAAAAAAAAAAALgIAAGRycy9l&#10;Mm9Eb2MueG1sUEsBAi0AFAAGAAgAAAAhADAAcHbbAAAABAEAAA8AAAAAAAAAAAAAAAAAhwQAAGRy&#10;cy9kb3ducmV2LnhtbFBLBQYAAAAABAAEAPMAAACPBQAAAAA=&#10;" fillcolor="#fcb424" stroked="f" strokeweight=".5pt">
                <v:textbox>
                  <w:txbxContent>
                    <w:p w14:paraId="4F8BE169" w14:textId="2CC648F2" w:rsidR="006050C3" w:rsidRPr="00E37388" w:rsidRDefault="006050C3" w:rsidP="006050C3">
                      <w:pPr>
                        <w:ind w:firstLine="0"/>
                        <w:jc w:val="left"/>
                        <w:rPr>
                          <w:rFonts w:ascii="Candara" w:hAnsi="Candara"/>
                          <w:color w:val="FFFFFF" w:themeColor="background1"/>
                          <w:sz w:val="32"/>
                          <w:szCs w:val="32"/>
                          <w:lang w:val="en-GB"/>
                        </w:rPr>
                      </w:pPr>
                      <w:r w:rsidRPr="00E37388">
                        <w:rPr>
                          <w:rFonts w:ascii="Candara" w:hAnsi="Candara"/>
                          <w:b/>
                          <w:bCs/>
                          <w:color w:val="FFFFFF" w:themeColor="background1"/>
                          <w:sz w:val="32"/>
                          <w:szCs w:val="32"/>
                          <w:lang w:val="en-GB"/>
                        </w:rPr>
                        <w:t xml:space="preserve">Appendices to J Poll </w:t>
                      </w:r>
                      <w:proofErr w:type="spellStart"/>
                      <w:r w:rsidRPr="00E37388">
                        <w:rPr>
                          <w:rFonts w:ascii="Candara" w:hAnsi="Candara"/>
                          <w:b/>
                          <w:bCs/>
                          <w:color w:val="FFFFFF" w:themeColor="background1"/>
                          <w:sz w:val="32"/>
                          <w:szCs w:val="32"/>
                          <w:lang w:val="en-GB"/>
                        </w:rPr>
                        <w:t>Ecol</w:t>
                      </w:r>
                      <w:proofErr w:type="spellEnd"/>
                      <w:r w:rsidRPr="00E37388">
                        <w:rPr>
                          <w:rFonts w:ascii="Candara" w:hAnsi="Candara"/>
                          <w:b/>
                          <w:bCs/>
                          <w:color w:val="FFFFFF" w:themeColor="background1"/>
                          <w:sz w:val="32"/>
                          <w:szCs w:val="32"/>
                          <w:lang w:val="en-GB"/>
                        </w:rPr>
                        <w:t xml:space="preserve"> </w:t>
                      </w:r>
                      <w:r>
                        <w:rPr>
                          <w:rFonts w:ascii="Candara" w:hAnsi="Candara"/>
                          <w:b/>
                          <w:bCs/>
                          <w:color w:val="FFFFFF" w:themeColor="background1"/>
                          <w:sz w:val="32"/>
                          <w:szCs w:val="32"/>
                          <w:lang w:val="en-GB"/>
                        </w:rPr>
                        <w:t>3</w:t>
                      </w:r>
                      <w:r w:rsidR="00AE3F66">
                        <w:rPr>
                          <w:rFonts w:ascii="Candara" w:hAnsi="Candara"/>
                          <w:b/>
                          <w:bCs/>
                          <w:color w:val="FFFFFF" w:themeColor="background1"/>
                          <w:sz w:val="32"/>
                          <w:szCs w:val="32"/>
                          <w:lang w:val="en-GB"/>
                        </w:rPr>
                        <w:t>9</w:t>
                      </w:r>
                      <w:r>
                        <w:rPr>
                          <w:rFonts w:ascii="Candara" w:hAnsi="Candara"/>
                          <w:b/>
                          <w:bCs/>
                          <w:color w:val="FFFFFF" w:themeColor="background1"/>
                          <w:sz w:val="32"/>
                          <w:szCs w:val="32"/>
                          <w:lang w:val="en-GB"/>
                        </w:rPr>
                        <w:t>(</w:t>
                      </w:r>
                      <w:r w:rsidR="00AE3F66">
                        <w:rPr>
                          <w:rFonts w:ascii="Candara" w:hAnsi="Candara"/>
                          <w:b/>
                          <w:bCs/>
                          <w:color w:val="FFFFFF" w:themeColor="background1"/>
                          <w:sz w:val="32"/>
                          <w:szCs w:val="32"/>
                          <w:lang w:val="en-GB"/>
                        </w:rPr>
                        <w:t>24</w:t>
                      </w:r>
                      <w:r>
                        <w:rPr>
                          <w:rFonts w:ascii="Candara" w:hAnsi="Candara"/>
                          <w:b/>
                          <w:bCs/>
                          <w:color w:val="FFFFFF" w:themeColor="background1"/>
                          <w:sz w:val="32"/>
                          <w:szCs w:val="32"/>
                          <w:lang w:val="en-GB"/>
                        </w:rPr>
                        <w:t xml:space="preserve">), </w:t>
                      </w:r>
                      <w:r w:rsidR="00AE3F66">
                        <w:rPr>
                          <w:rFonts w:ascii="Candara" w:hAnsi="Candara"/>
                          <w:b/>
                          <w:bCs/>
                          <w:color w:val="FFFFFF" w:themeColor="background1"/>
                          <w:sz w:val="32"/>
                          <w:szCs w:val="32"/>
                          <w:lang w:val="en-GB"/>
                        </w:rPr>
                        <w:t>Soininen et al.</w:t>
                      </w:r>
                    </w:p>
                  </w:txbxContent>
                </v:textbox>
                <w10:anchorlock/>
              </v:shape>
            </w:pict>
          </mc:Fallback>
        </mc:AlternateContent>
      </w:r>
    </w:p>
    <w:p w14:paraId="0B513A2E" w14:textId="324DA4A0" w:rsidR="0002108D" w:rsidRPr="009B15CC" w:rsidRDefault="009B15CC" w:rsidP="00E37388">
      <w:pPr>
        <w:pStyle w:val="Heading"/>
        <w:rPr>
          <w:rStyle w:val="Hyperlink"/>
        </w:rPr>
      </w:pPr>
      <w:r>
        <w:fldChar w:fldCharType="begin"/>
      </w:r>
      <w:r w:rsidR="00AE3F66">
        <w:instrText>HYPERLINK "https://doi.org/10.26786/1920-7603(2025)853"</w:instrText>
      </w:r>
      <w:r>
        <w:fldChar w:fldCharType="separate"/>
      </w:r>
      <w:r w:rsidR="00E37388" w:rsidRPr="009B15CC">
        <w:rPr>
          <w:rStyle w:val="Hyperlink"/>
        </w:rPr>
        <w:t>DOI: 10.26786/1920-7603(202</w:t>
      </w:r>
      <w:r w:rsidRPr="009B15CC">
        <w:rPr>
          <w:rStyle w:val="Hyperlink"/>
        </w:rPr>
        <w:t>5</w:t>
      </w:r>
      <w:r w:rsidR="00E37388" w:rsidRPr="009B15CC">
        <w:rPr>
          <w:rStyle w:val="Hyperlink"/>
        </w:rPr>
        <w:t>)</w:t>
      </w:r>
      <w:r w:rsidR="00AE3F66">
        <w:rPr>
          <w:rStyle w:val="Hyperlink"/>
        </w:rPr>
        <w:t>853</w:t>
      </w:r>
    </w:p>
    <w:p w14:paraId="0DBFFC13" w14:textId="77777777" w:rsidR="00AE3F66" w:rsidRDefault="009B15CC" w:rsidP="00AE3F66">
      <w:pPr>
        <w:pStyle w:val="normaltext"/>
      </w:pPr>
      <w:r>
        <w:fldChar w:fldCharType="end"/>
      </w:r>
    </w:p>
    <w:p w14:paraId="4DA47EBF" w14:textId="7F3D0389" w:rsidR="00AE3F66" w:rsidRPr="00AE3F66" w:rsidRDefault="00AE3F66" w:rsidP="00AE3F66">
      <w:pPr>
        <w:pStyle w:val="Figures"/>
      </w:pPr>
      <w:bookmarkStart w:id="0" w:name="_Hlk213165374"/>
      <w:r>
        <w:t xml:space="preserve">Appendix </w:t>
      </w:r>
      <w:r w:rsidRPr="00AE3F66">
        <w:t xml:space="preserve">1. </w:t>
      </w:r>
      <w:bookmarkStart w:id="1" w:name="_Hlk213162914"/>
      <w:r w:rsidRPr="00AE3F66">
        <w:t>Description of the field site and weather parameters</w:t>
      </w:r>
      <w:bookmarkEnd w:id="0"/>
      <w:bookmarkEnd w:id="1"/>
    </w:p>
    <w:p w14:paraId="3A9F3B1B" w14:textId="77777777" w:rsidR="00AE3F66" w:rsidRPr="00AE3F66" w:rsidRDefault="00AE3F66" w:rsidP="00AE3F66">
      <w:pPr>
        <w:pStyle w:val="normaltext"/>
      </w:pPr>
      <w:r w:rsidRPr="00AE3F66">
        <w:t>The study field is located on an old agricultural field (</w:t>
      </w:r>
      <w:r w:rsidRPr="00AE3F66">
        <w:rPr>
          <w:rFonts w:hint="eastAsia"/>
        </w:rPr>
        <w:t>Coordinates: 62</w:t>
      </w:r>
      <w:r w:rsidRPr="00AE3F66">
        <w:t>°</w:t>
      </w:r>
      <w:r w:rsidRPr="00AE3F66">
        <w:rPr>
          <w:rFonts w:hint="eastAsia"/>
        </w:rPr>
        <w:t>35</w:t>
      </w:r>
      <w:r w:rsidRPr="00AE3F66">
        <w:rPr>
          <w:lang w:val="en-US"/>
        </w:rPr>
        <w:t>’</w:t>
      </w:r>
      <w:r w:rsidRPr="00AE3F66">
        <w:rPr>
          <w:rFonts w:hint="eastAsia"/>
        </w:rPr>
        <w:t>N26</w:t>
      </w:r>
      <w:r w:rsidRPr="00AE3F66">
        <w:t>°</w:t>
      </w:r>
      <w:r w:rsidRPr="00AE3F66">
        <w:rPr>
          <w:rFonts w:hint="eastAsia"/>
        </w:rPr>
        <w:t>14</w:t>
      </w:r>
      <w:r w:rsidRPr="00AE3F66">
        <w:t>’</w:t>
      </w:r>
      <w:r w:rsidRPr="00AE3F66">
        <w:rPr>
          <w:rFonts w:hint="eastAsia"/>
        </w:rPr>
        <w:t>E)</w:t>
      </w:r>
      <w:r w:rsidRPr="00AE3F66">
        <w:t>. It is surrounded mainly by birch and spruce forests, as well as sparse human inhabitation. There are some other former fields in the area that are out of use. Due to the low levels of human impact, pollinator species have plenty of habitat for reproduction, and natural plant species are abundant. The field is partially shaded by some surrounding bushes depending on the time of day but receives direct sunlight until 3–4PM during the experimental period.</w:t>
      </w:r>
    </w:p>
    <w:p w14:paraId="619325A1" w14:textId="09AB4CDC" w:rsidR="00AE3F66" w:rsidRPr="00AE3F66" w:rsidRDefault="00AE3F66" w:rsidP="00AE3F66">
      <w:pPr>
        <w:pStyle w:val="normaltext"/>
      </w:pPr>
      <w:r w:rsidRPr="00AE3F66">
        <w:rPr>
          <w:lang w:val="en-US"/>
        </w:rPr>
        <w:t xml:space="preserve">Because pollinator </w:t>
      </w:r>
      <w:proofErr w:type="spellStart"/>
      <w:r w:rsidRPr="00AE3F66">
        <w:rPr>
          <w:lang w:val="en-US"/>
        </w:rPr>
        <w:t>behaviour</w:t>
      </w:r>
      <w:proofErr w:type="spellEnd"/>
      <w:r w:rsidRPr="00AE3F66">
        <w:rPr>
          <w:lang w:val="en-US"/>
        </w:rPr>
        <w:t xml:space="preserve"> is heavily dependent on weather conditions, parameters such as wind, clouds, </w:t>
      </w:r>
      <w:proofErr w:type="gramStart"/>
      <w:r w:rsidRPr="00AE3F66">
        <w:rPr>
          <w:lang w:val="en-US"/>
        </w:rPr>
        <w:t>temperature</w:t>
      </w:r>
      <w:proofErr w:type="gramEnd"/>
      <w:r w:rsidRPr="00AE3F66">
        <w:rPr>
          <w:lang w:val="en-US"/>
        </w:rPr>
        <w:t xml:space="preserve"> and moisture content were recorded. Wind was classified in accordance with the Finnish official classification for wind speeds, and in this study, we refer to different classes of wind as: 0 m/s = “calm”, 1-3 m/s = “weak”, 4-7 m/s = “moderate”, 8-13 m/s = “strong”. Overall, windy conditions where pollinators would not move were avoided and the observation period limited to “good weather</w:t>
      </w:r>
      <w:proofErr w:type="gramStart"/>
      <w:r w:rsidRPr="00AE3F66">
        <w:rPr>
          <w:lang w:val="en-US"/>
        </w:rPr>
        <w:t>”.</w:t>
      </w:r>
      <w:proofErr w:type="gramEnd"/>
      <w:r w:rsidRPr="00AE3F66">
        <w:rPr>
          <w:lang w:val="en-US"/>
        </w:rPr>
        <w:t xml:space="preserve"> Clouds were classified in three categories: “Full sun” = Unobstructed sunlight all or most of the time, “Half-cloudy” = 50% of the sky covered in clouds, sun covered approximately half of the time, and “Cloudy” = Clouds cover sun all or most of the time. Temperature and humidity statistics were downloaded from the data of the closest meteorological station (</w:t>
      </w:r>
      <w:proofErr w:type="spellStart"/>
      <w:r w:rsidRPr="00AE3F66">
        <w:rPr>
          <w:lang w:val="en-US"/>
        </w:rPr>
        <w:t>Vesanto</w:t>
      </w:r>
      <w:proofErr w:type="spellEnd"/>
      <w:r w:rsidRPr="00AE3F66">
        <w:rPr>
          <w:lang w:val="en-US"/>
        </w:rPr>
        <w:t xml:space="preserve"> meteorological station, coordinates: 62°55′12″N 26°25′12″E, distance: ~38 km) from the Finnish Meteorological Institute (</w:t>
      </w:r>
      <w:proofErr w:type="spellStart"/>
      <w:r w:rsidRPr="00AE3F66">
        <w:rPr>
          <w:lang w:val="en-US"/>
        </w:rPr>
        <w:t>Ilmatieteen</w:t>
      </w:r>
      <w:proofErr w:type="spellEnd"/>
      <w:r w:rsidRPr="00AE3F66">
        <w:rPr>
          <w:lang w:val="en-US"/>
        </w:rPr>
        <w:t xml:space="preserve"> </w:t>
      </w:r>
      <w:proofErr w:type="spellStart"/>
      <w:r w:rsidRPr="00AE3F66">
        <w:rPr>
          <w:lang w:val="en-US"/>
        </w:rPr>
        <w:t>laitos</w:t>
      </w:r>
      <w:proofErr w:type="spellEnd"/>
      <w:r w:rsidRPr="00AE3F66">
        <w:rPr>
          <w:lang w:val="en-US"/>
        </w:rPr>
        <w:t>).</w:t>
      </w:r>
    </w:p>
    <w:p w14:paraId="1D88DF3A" w14:textId="77777777" w:rsidR="00AE3F66" w:rsidRDefault="00AE3F66">
      <w:pPr>
        <w:spacing w:before="0" w:after="0" w:line="240" w:lineRule="auto"/>
        <w:ind w:firstLine="0"/>
        <w:jc w:val="left"/>
        <w:rPr>
          <w:rFonts w:ascii="Candara" w:hAnsi="Candara" w:cs="Miriam Fixed"/>
          <w:b/>
          <w:sz w:val="18"/>
          <w:szCs w:val="18"/>
          <w:lang w:val="en-GB"/>
        </w:rPr>
      </w:pPr>
      <w:r>
        <w:br w:type="page"/>
      </w:r>
    </w:p>
    <w:p w14:paraId="4631B979" w14:textId="62BD91A2" w:rsidR="00DD0A01" w:rsidRDefault="00E37388" w:rsidP="00E37388">
      <w:pPr>
        <w:pStyle w:val="tabletitle"/>
      </w:pPr>
      <w:r w:rsidRPr="00E37388">
        <w:lastRenderedPageBreak/>
        <w:t xml:space="preserve">Table S1. </w:t>
      </w:r>
      <w:bookmarkStart w:id="2" w:name="_Hlk213165608"/>
      <w:r w:rsidR="00AE3F66" w:rsidRPr="00AE3F66">
        <w:rPr>
          <w:lang w:val="en-US"/>
        </w:rPr>
        <w:t>Summary of the focal results.</w:t>
      </w:r>
      <w:bookmarkEnd w:id="2"/>
      <w:r w:rsidR="00AE3F66" w:rsidRPr="00AE3F66">
        <w:rPr>
          <w:lang w:val="en-US"/>
        </w:rPr>
        <w:t xml:space="preserve"> Response and Main predictor columns refer to the respective parts of the models used. Effect size or estimate is presented as predicted by the used model. Relationship/effect direction column refers to the direction of change as predicted by the model, and finally </w:t>
      </w:r>
      <w:r w:rsidR="00AE3F66" w:rsidRPr="00AE3F66">
        <w:rPr>
          <w:i/>
          <w:lang w:val="en-US"/>
        </w:rPr>
        <w:t>P</w:t>
      </w:r>
      <w:r w:rsidR="00AE3F66" w:rsidRPr="00AE3F66">
        <w:rPr>
          <w:lang w:val="en-US"/>
        </w:rPr>
        <w:t>-value of the model is shown in the last column.</w:t>
      </w:r>
    </w:p>
    <w:p w14:paraId="7CA52AB9" w14:textId="77777777" w:rsidR="00DD0A01" w:rsidRDefault="00DD0A01" w:rsidP="00E37388">
      <w:pPr>
        <w:pStyle w:val="tabletitle"/>
        <w:sectPr w:rsidR="00DD0A01" w:rsidSect="00A02F17">
          <w:headerReference w:type="even" r:id="rId9"/>
          <w:headerReference w:type="default" r:id="rId10"/>
          <w:type w:val="continuous"/>
          <w:pgSz w:w="11906" w:h="16838"/>
          <w:pgMar w:top="1440" w:right="1080" w:bottom="1440" w:left="1080" w:header="708" w:footer="708" w:gutter="0"/>
          <w:cols w:space="848"/>
          <w:titlePg/>
          <w:docGrid w:linePitch="360"/>
        </w:sectPr>
      </w:pPr>
    </w:p>
    <w:p w14:paraId="6764FE41" w14:textId="77777777" w:rsidR="00074A85" w:rsidRDefault="00074A85" w:rsidP="00E37388">
      <w:pPr>
        <w:pStyle w:val="tabletitle"/>
      </w:pPr>
    </w:p>
    <w:p w14:paraId="287AF7FB" w14:textId="77777777" w:rsidR="00E37388" w:rsidRDefault="00E37388" w:rsidP="00A4348A">
      <w:pPr>
        <w:pStyle w:val="references"/>
        <w:rPr>
          <w:rFonts w:asciiTheme="minorHAnsi" w:hAnsiTheme="minorHAnsi" w:cstheme="minorHAnsi"/>
          <w:lang w:val="en-US"/>
        </w:rPr>
        <w:sectPr w:rsidR="00E37388" w:rsidSect="00A02F17">
          <w:type w:val="continuous"/>
          <w:pgSz w:w="11906" w:h="16838"/>
          <w:pgMar w:top="1440" w:right="1080" w:bottom="1440" w:left="1080" w:header="708" w:footer="708" w:gutter="0"/>
          <w:cols w:space="282"/>
          <w:titlePg/>
          <w:docGrid w:linePitch="360"/>
        </w:sectPr>
      </w:pPr>
    </w:p>
    <w:tbl>
      <w:tblPr>
        <w:tblStyle w:val="Listentabelle3"/>
        <w:tblW w:w="9639" w:type="dxa"/>
        <w:jc w:val="center"/>
        <w:tblLook w:val="04A0" w:firstRow="1" w:lastRow="0" w:firstColumn="1" w:lastColumn="0" w:noHBand="0" w:noVBand="1"/>
      </w:tblPr>
      <w:tblGrid>
        <w:gridCol w:w="2361"/>
        <w:gridCol w:w="1809"/>
        <w:gridCol w:w="1948"/>
        <w:gridCol w:w="2503"/>
        <w:gridCol w:w="1115"/>
      </w:tblGrid>
      <w:tr w:rsidR="00AE3F66" w:rsidRPr="006B4CA1" w14:paraId="23B69F41" w14:textId="77777777" w:rsidTr="00AE3F66">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2406" w:type="dxa"/>
            <w:noWrap/>
            <w:hideMark/>
          </w:tcPr>
          <w:p w14:paraId="10880F09" w14:textId="60C37889" w:rsidR="00AE3F66" w:rsidRPr="005E3B98" w:rsidRDefault="00AE3F66" w:rsidP="00AE3F66">
            <w:pPr>
              <w:pStyle w:val="tablemiddlerows"/>
              <w:rPr>
                <w:lang w:eastAsia="en-IE"/>
              </w:rPr>
            </w:pPr>
            <w:r w:rsidRPr="004C6F5C">
              <w:t>Response variable</w:t>
            </w:r>
          </w:p>
        </w:tc>
        <w:tc>
          <w:tcPr>
            <w:tcW w:w="1842" w:type="dxa"/>
            <w:noWrap/>
            <w:hideMark/>
          </w:tcPr>
          <w:p w14:paraId="4EB57E3F" w14:textId="40507294" w:rsidR="00AE3F66" w:rsidRPr="005E3B98" w:rsidRDefault="00AE3F66" w:rsidP="00AE3F66">
            <w:pPr>
              <w:pStyle w:val="tablemiddlerows"/>
              <w:cnfStyle w:val="100000000000" w:firstRow="1" w:lastRow="0" w:firstColumn="0" w:lastColumn="0" w:oddVBand="0" w:evenVBand="0" w:oddHBand="0" w:evenHBand="0" w:firstRowFirstColumn="0" w:firstRowLastColumn="0" w:lastRowFirstColumn="0" w:lastRowLastColumn="0"/>
              <w:rPr>
                <w:lang w:eastAsia="en-IE"/>
              </w:rPr>
            </w:pPr>
            <w:r w:rsidRPr="004C6F5C">
              <w:t>Main predictor</w:t>
            </w:r>
          </w:p>
        </w:tc>
        <w:tc>
          <w:tcPr>
            <w:tcW w:w="1984" w:type="dxa"/>
            <w:noWrap/>
            <w:hideMark/>
          </w:tcPr>
          <w:p w14:paraId="23B916A6" w14:textId="1C26CE61" w:rsidR="00AE3F66" w:rsidRPr="005E3B98" w:rsidRDefault="00AE3F66" w:rsidP="00AE3F66">
            <w:pPr>
              <w:pStyle w:val="tablemiddlerows"/>
              <w:cnfStyle w:val="100000000000" w:firstRow="1" w:lastRow="0" w:firstColumn="0" w:lastColumn="0" w:oddVBand="0" w:evenVBand="0" w:oddHBand="0" w:evenHBand="0" w:firstRowFirstColumn="0" w:firstRowLastColumn="0" w:lastRowFirstColumn="0" w:lastRowLastColumn="0"/>
              <w:rPr>
                <w:lang w:eastAsia="en-IE"/>
              </w:rPr>
            </w:pPr>
            <w:r w:rsidRPr="004C6F5C">
              <w:t>Effect size or estimate</w:t>
            </w:r>
          </w:p>
        </w:tc>
        <w:tc>
          <w:tcPr>
            <w:tcW w:w="2551" w:type="dxa"/>
            <w:noWrap/>
            <w:hideMark/>
          </w:tcPr>
          <w:p w14:paraId="0EA69707" w14:textId="728B3C40" w:rsidR="00AE3F66" w:rsidRPr="005E3B98" w:rsidRDefault="00AE3F66" w:rsidP="00AE3F66">
            <w:pPr>
              <w:pStyle w:val="tablemiddlerows"/>
              <w:cnfStyle w:val="100000000000" w:firstRow="1" w:lastRow="0" w:firstColumn="0" w:lastColumn="0" w:oddVBand="0" w:evenVBand="0" w:oddHBand="0" w:evenHBand="0" w:firstRowFirstColumn="0" w:firstRowLastColumn="0" w:lastRowFirstColumn="0" w:lastRowLastColumn="0"/>
              <w:rPr>
                <w:lang w:eastAsia="en-IE"/>
              </w:rPr>
            </w:pPr>
            <w:r w:rsidRPr="004C6F5C">
              <w:t>Relationship/effect direction</w:t>
            </w:r>
          </w:p>
        </w:tc>
        <w:tc>
          <w:tcPr>
            <w:tcW w:w="1134" w:type="dxa"/>
            <w:noWrap/>
            <w:hideMark/>
          </w:tcPr>
          <w:p w14:paraId="27FCAE47" w14:textId="214D595A" w:rsidR="00AE3F66" w:rsidRPr="005E3B98" w:rsidRDefault="00AE3F66" w:rsidP="00AE3F66">
            <w:pPr>
              <w:pStyle w:val="tablemiddlerows"/>
              <w:jc w:val="center"/>
              <w:cnfStyle w:val="100000000000" w:firstRow="1" w:lastRow="0" w:firstColumn="0" w:lastColumn="0" w:oddVBand="0" w:evenVBand="0" w:oddHBand="0" w:evenHBand="0" w:firstRowFirstColumn="0" w:firstRowLastColumn="0" w:lastRowFirstColumn="0" w:lastRowLastColumn="0"/>
              <w:rPr>
                <w:lang w:eastAsia="en-IE"/>
              </w:rPr>
            </w:pPr>
            <w:r w:rsidRPr="00AE3F66">
              <w:rPr>
                <w:i/>
              </w:rPr>
              <w:t>P</w:t>
            </w:r>
            <w:r w:rsidRPr="004C6F5C">
              <w:t>-value</w:t>
            </w:r>
          </w:p>
        </w:tc>
      </w:tr>
      <w:tr w:rsidR="00AE3F66" w:rsidRPr="005E3B98" w14:paraId="3FBC090E" w14:textId="77777777" w:rsidTr="00AE3F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300842B4" w14:textId="71BC21B4" w:rsidR="00AE3F66" w:rsidRPr="005E3B98" w:rsidRDefault="00AE3F66" w:rsidP="00AE3F66">
            <w:pPr>
              <w:pStyle w:val="tablemiddlerows"/>
              <w:spacing w:before="40"/>
              <w:rPr>
                <w:color w:val="000000"/>
                <w:lang w:eastAsia="en-IE"/>
              </w:rPr>
            </w:pPr>
            <w:r w:rsidRPr="004C6F5C">
              <w:t>Bumblebee FPM</w:t>
            </w:r>
          </w:p>
        </w:tc>
        <w:tc>
          <w:tcPr>
            <w:tcW w:w="1842" w:type="dxa"/>
            <w:noWrap/>
            <w:hideMark/>
          </w:tcPr>
          <w:p w14:paraId="47F3AECF" w14:textId="35E32BDD"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Hive presence</w:t>
            </w:r>
          </w:p>
        </w:tc>
        <w:tc>
          <w:tcPr>
            <w:tcW w:w="1984" w:type="dxa"/>
            <w:noWrap/>
            <w:hideMark/>
          </w:tcPr>
          <w:p w14:paraId="6A86169C" w14:textId="66A82FB4"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29 %</w:t>
            </w:r>
          </w:p>
        </w:tc>
        <w:tc>
          <w:tcPr>
            <w:tcW w:w="2551" w:type="dxa"/>
            <w:noWrap/>
            <w:hideMark/>
          </w:tcPr>
          <w:p w14:paraId="351E4F97" w14:textId="3A1A7A86"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Negative</w:t>
            </w:r>
          </w:p>
        </w:tc>
        <w:tc>
          <w:tcPr>
            <w:tcW w:w="1134" w:type="dxa"/>
            <w:noWrap/>
            <w:hideMark/>
          </w:tcPr>
          <w:p w14:paraId="66E0236D" w14:textId="0BB40F91" w:rsidR="00AE3F66" w:rsidRPr="005E3B98" w:rsidRDefault="00AE3F66" w:rsidP="00AE3F66">
            <w:pPr>
              <w:pStyle w:val="tablemiddlerows"/>
              <w:spacing w:before="40"/>
              <w:ind w:right="170"/>
              <w:jc w:val="right"/>
              <w:cnfStyle w:val="000000100000" w:firstRow="0" w:lastRow="0" w:firstColumn="0" w:lastColumn="0" w:oddVBand="0" w:evenVBand="0" w:oddHBand="1" w:evenHBand="0" w:firstRowFirstColumn="0" w:firstRowLastColumn="0" w:lastRowFirstColumn="0" w:lastRowLastColumn="0"/>
              <w:rPr>
                <w:rFonts w:cstheme="minorHAnsi"/>
                <w:color w:val="000000"/>
                <w:lang w:eastAsia="en-IE"/>
              </w:rPr>
            </w:pPr>
            <w:r w:rsidRPr="004C6F5C">
              <w:t>0.006</w:t>
            </w:r>
          </w:p>
        </w:tc>
      </w:tr>
      <w:tr w:rsidR="00AE3F66" w:rsidRPr="005E3B98" w14:paraId="280A678C" w14:textId="77777777" w:rsidTr="00AE3F66">
        <w:trPr>
          <w:trHeight w:val="315"/>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2BB42C9D" w14:textId="65582FF2" w:rsidR="00AE3F66" w:rsidRPr="005E3B98" w:rsidRDefault="00AE3F66" w:rsidP="00AE3F66">
            <w:pPr>
              <w:pStyle w:val="tablemiddlerows"/>
              <w:spacing w:before="40"/>
              <w:rPr>
                <w:color w:val="000000"/>
                <w:lang w:eastAsia="en-IE"/>
              </w:rPr>
            </w:pPr>
            <w:r w:rsidRPr="004C6F5C">
              <w:t>Bumblebee FPM</w:t>
            </w:r>
          </w:p>
        </w:tc>
        <w:tc>
          <w:tcPr>
            <w:tcW w:w="1842" w:type="dxa"/>
            <w:noWrap/>
            <w:hideMark/>
          </w:tcPr>
          <w:p w14:paraId="3A20444C" w14:textId="09D98D41"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Honeybee FPM</w:t>
            </w:r>
          </w:p>
        </w:tc>
        <w:tc>
          <w:tcPr>
            <w:tcW w:w="1984" w:type="dxa"/>
            <w:noWrap/>
            <w:hideMark/>
          </w:tcPr>
          <w:p w14:paraId="02E8F978" w14:textId="551C638B"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0.34 / 1 predictor</w:t>
            </w:r>
          </w:p>
        </w:tc>
        <w:tc>
          <w:tcPr>
            <w:tcW w:w="2551" w:type="dxa"/>
            <w:noWrap/>
            <w:hideMark/>
          </w:tcPr>
          <w:p w14:paraId="3EB72C9D" w14:textId="1CAA18FC"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Negative</w:t>
            </w:r>
          </w:p>
        </w:tc>
        <w:tc>
          <w:tcPr>
            <w:tcW w:w="1134" w:type="dxa"/>
            <w:noWrap/>
            <w:hideMark/>
          </w:tcPr>
          <w:p w14:paraId="14374979" w14:textId="78BBFA8E" w:rsidR="00AE3F66" w:rsidRPr="005E3B98" w:rsidRDefault="00AE3F66" w:rsidP="00AE3F66">
            <w:pPr>
              <w:pStyle w:val="tablemiddlerows"/>
              <w:spacing w:before="40"/>
              <w:ind w:right="170"/>
              <w:jc w:val="right"/>
              <w:cnfStyle w:val="000000000000" w:firstRow="0" w:lastRow="0" w:firstColumn="0" w:lastColumn="0" w:oddVBand="0" w:evenVBand="0" w:oddHBand="0" w:evenHBand="0" w:firstRowFirstColumn="0" w:firstRowLastColumn="0" w:lastRowFirstColumn="0" w:lastRowLastColumn="0"/>
              <w:rPr>
                <w:rFonts w:cstheme="minorHAnsi"/>
                <w:color w:val="000000"/>
                <w:lang w:eastAsia="en-IE"/>
              </w:rPr>
            </w:pPr>
            <w:r w:rsidRPr="004C6F5C">
              <w:t>0.001</w:t>
            </w:r>
          </w:p>
        </w:tc>
      </w:tr>
      <w:tr w:rsidR="00AE3F66" w:rsidRPr="005E3B98" w14:paraId="7F70D227" w14:textId="77777777" w:rsidTr="00AE3F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32332F5D" w14:textId="232D5058" w:rsidR="00AE3F66" w:rsidRPr="005E3B98" w:rsidRDefault="00AE3F66" w:rsidP="00AE3F66">
            <w:pPr>
              <w:pStyle w:val="tablemiddlerows"/>
              <w:spacing w:before="40"/>
              <w:rPr>
                <w:color w:val="000000"/>
                <w:lang w:eastAsia="en-IE"/>
              </w:rPr>
            </w:pPr>
            <w:r w:rsidRPr="004C6F5C">
              <w:t>Solitary Hymenoptera FPM</w:t>
            </w:r>
          </w:p>
        </w:tc>
        <w:tc>
          <w:tcPr>
            <w:tcW w:w="1842" w:type="dxa"/>
            <w:noWrap/>
            <w:hideMark/>
          </w:tcPr>
          <w:p w14:paraId="70ACE3E4" w14:textId="0F483DAA"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Hive presence</w:t>
            </w:r>
          </w:p>
        </w:tc>
        <w:tc>
          <w:tcPr>
            <w:tcW w:w="1984" w:type="dxa"/>
            <w:noWrap/>
            <w:hideMark/>
          </w:tcPr>
          <w:p w14:paraId="33AF8B41" w14:textId="7C5FD693"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NA</w:t>
            </w:r>
          </w:p>
        </w:tc>
        <w:tc>
          <w:tcPr>
            <w:tcW w:w="2551" w:type="dxa"/>
            <w:noWrap/>
            <w:hideMark/>
          </w:tcPr>
          <w:p w14:paraId="707E05F7" w14:textId="3BFF3ED0"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No effect</w:t>
            </w:r>
          </w:p>
        </w:tc>
        <w:tc>
          <w:tcPr>
            <w:tcW w:w="1134" w:type="dxa"/>
            <w:noWrap/>
            <w:hideMark/>
          </w:tcPr>
          <w:p w14:paraId="2DB7CE44" w14:textId="4F92F0C6" w:rsidR="00AE3F66" w:rsidRPr="005E3B98" w:rsidRDefault="00AE3F66" w:rsidP="00AE3F66">
            <w:pPr>
              <w:pStyle w:val="tablemiddlerows"/>
              <w:spacing w:before="40"/>
              <w:ind w:right="170"/>
              <w:jc w:val="right"/>
              <w:cnfStyle w:val="000000100000" w:firstRow="0" w:lastRow="0" w:firstColumn="0" w:lastColumn="0" w:oddVBand="0" w:evenVBand="0" w:oddHBand="1" w:evenHBand="0" w:firstRowFirstColumn="0" w:firstRowLastColumn="0" w:lastRowFirstColumn="0" w:lastRowLastColumn="0"/>
              <w:rPr>
                <w:rFonts w:cstheme="minorHAnsi"/>
                <w:color w:val="000000"/>
                <w:lang w:eastAsia="en-IE"/>
              </w:rPr>
            </w:pPr>
            <w:r w:rsidRPr="004C6F5C">
              <w:t>0.46</w:t>
            </w:r>
          </w:p>
        </w:tc>
      </w:tr>
      <w:tr w:rsidR="00AE3F66" w:rsidRPr="005E3B98" w14:paraId="7E3276E6" w14:textId="77777777" w:rsidTr="00AE3F66">
        <w:trPr>
          <w:trHeight w:val="315"/>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263B1F00" w14:textId="4E060274" w:rsidR="00AE3F66" w:rsidRPr="005E3B98" w:rsidRDefault="00AE3F66" w:rsidP="00AE3F66">
            <w:pPr>
              <w:pStyle w:val="tablemiddlerows"/>
              <w:spacing w:before="40"/>
              <w:rPr>
                <w:color w:val="000000"/>
                <w:lang w:eastAsia="en-IE"/>
              </w:rPr>
            </w:pPr>
            <w:r w:rsidRPr="004C6F5C">
              <w:t>Hoverfly FPM</w:t>
            </w:r>
          </w:p>
        </w:tc>
        <w:tc>
          <w:tcPr>
            <w:tcW w:w="1842" w:type="dxa"/>
            <w:noWrap/>
            <w:hideMark/>
          </w:tcPr>
          <w:p w14:paraId="45210E27" w14:textId="24DBF06E"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Hive presence</w:t>
            </w:r>
          </w:p>
        </w:tc>
        <w:tc>
          <w:tcPr>
            <w:tcW w:w="1984" w:type="dxa"/>
            <w:noWrap/>
            <w:hideMark/>
          </w:tcPr>
          <w:p w14:paraId="2028CF21" w14:textId="2FA742C7"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NA</w:t>
            </w:r>
          </w:p>
        </w:tc>
        <w:tc>
          <w:tcPr>
            <w:tcW w:w="2551" w:type="dxa"/>
            <w:noWrap/>
            <w:hideMark/>
          </w:tcPr>
          <w:p w14:paraId="589EDA1C" w14:textId="6F4784A3"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No effect</w:t>
            </w:r>
          </w:p>
        </w:tc>
        <w:tc>
          <w:tcPr>
            <w:tcW w:w="1134" w:type="dxa"/>
            <w:noWrap/>
            <w:hideMark/>
          </w:tcPr>
          <w:p w14:paraId="61225C0E" w14:textId="2DC5F450" w:rsidR="00AE3F66" w:rsidRPr="005E3B98" w:rsidRDefault="00AE3F66" w:rsidP="00AE3F66">
            <w:pPr>
              <w:pStyle w:val="tablemiddlerows"/>
              <w:spacing w:before="40"/>
              <w:ind w:right="170"/>
              <w:jc w:val="right"/>
              <w:cnfStyle w:val="000000000000" w:firstRow="0" w:lastRow="0" w:firstColumn="0" w:lastColumn="0" w:oddVBand="0" w:evenVBand="0" w:oddHBand="0" w:evenHBand="0" w:firstRowFirstColumn="0" w:firstRowLastColumn="0" w:lastRowFirstColumn="0" w:lastRowLastColumn="0"/>
              <w:rPr>
                <w:rFonts w:cstheme="minorHAnsi"/>
                <w:color w:val="000000"/>
                <w:lang w:eastAsia="en-IE"/>
              </w:rPr>
            </w:pPr>
            <w:r w:rsidRPr="004C6F5C">
              <w:t>0.92</w:t>
            </w:r>
          </w:p>
        </w:tc>
      </w:tr>
      <w:tr w:rsidR="00AE3F66" w:rsidRPr="005E3B98" w14:paraId="037E0DC3" w14:textId="77777777" w:rsidTr="00AE3F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71085262" w14:textId="40878FC2" w:rsidR="00AE3F66" w:rsidRPr="005E3B98" w:rsidRDefault="00AE3F66" w:rsidP="00AE3F66">
            <w:pPr>
              <w:pStyle w:val="tablemiddlerows"/>
              <w:spacing w:before="40"/>
              <w:rPr>
                <w:color w:val="000000"/>
                <w:lang w:eastAsia="en-IE"/>
              </w:rPr>
            </w:pPr>
            <w:r w:rsidRPr="004C6F5C">
              <w:t>True flies FPM</w:t>
            </w:r>
          </w:p>
        </w:tc>
        <w:tc>
          <w:tcPr>
            <w:tcW w:w="1842" w:type="dxa"/>
            <w:noWrap/>
            <w:hideMark/>
          </w:tcPr>
          <w:p w14:paraId="674D6B1E" w14:textId="244F41BA"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Hive presence</w:t>
            </w:r>
          </w:p>
        </w:tc>
        <w:tc>
          <w:tcPr>
            <w:tcW w:w="1984" w:type="dxa"/>
            <w:noWrap/>
            <w:hideMark/>
          </w:tcPr>
          <w:p w14:paraId="20133EEF" w14:textId="05281344"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NA</w:t>
            </w:r>
          </w:p>
        </w:tc>
        <w:tc>
          <w:tcPr>
            <w:tcW w:w="2551" w:type="dxa"/>
            <w:noWrap/>
            <w:hideMark/>
          </w:tcPr>
          <w:p w14:paraId="1D6212EB" w14:textId="264D65CF"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No effect</w:t>
            </w:r>
          </w:p>
        </w:tc>
        <w:tc>
          <w:tcPr>
            <w:tcW w:w="1134" w:type="dxa"/>
            <w:noWrap/>
            <w:hideMark/>
          </w:tcPr>
          <w:p w14:paraId="567C8EC5" w14:textId="0C51399F" w:rsidR="00AE3F66" w:rsidRPr="005E3B98" w:rsidRDefault="00AE3F66" w:rsidP="00AE3F66">
            <w:pPr>
              <w:pStyle w:val="tablemiddlerows"/>
              <w:spacing w:before="40"/>
              <w:ind w:right="170"/>
              <w:jc w:val="right"/>
              <w:cnfStyle w:val="000000100000" w:firstRow="0" w:lastRow="0" w:firstColumn="0" w:lastColumn="0" w:oddVBand="0" w:evenVBand="0" w:oddHBand="1" w:evenHBand="0" w:firstRowFirstColumn="0" w:firstRowLastColumn="0" w:lastRowFirstColumn="0" w:lastRowLastColumn="0"/>
              <w:rPr>
                <w:rFonts w:cstheme="minorHAnsi"/>
                <w:color w:val="000000"/>
                <w:lang w:eastAsia="en-IE"/>
              </w:rPr>
            </w:pPr>
            <w:r w:rsidRPr="004C6F5C">
              <w:t>0.95</w:t>
            </w:r>
          </w:p>
        </w:tc>
      </w:tr>
      <w:tr w:rsidR="00AE3F66" w:rsidRPr="005E3B98" w14:paraId="7AE47199" w14:textId="77777777" w:rsidTr="00AE3F66">
        <w:trPr>
          <w:trHeight w:val="315"/>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15E29E6D" w14:textId="0E4E0CAC" w:rsidR="00AE3F66" w:rsidRPr="005E3B98" w:rsidRDefault="00AE3F66" w:rsidP="00AE3F66">
            <w:pPr>
              <w:pStyle w:val="tablemiddlerows"/>
              <w:spacing w:before="40"/>
              <w:rPr>
                <w:color w:val="000000"/>
                <w:lang w:eastAsia="en-IE"/>
              </w:rPr>
            </w:pPr>
            <w:r w:rsidRPr="004C6F5C">
              <w:t>All insects FPM</w:t>
            </w:r>
          </w:p>
        </w:tc>
        <w:tc>
          <w:tcPr>
            <w:tcW w:w="1842" w:type="dxa"/>
            <w:noWrap/>
            <w:hideMark/>
          </w:tcPr>
          <w:p w14:paraId="31E471FF" w14:textId="7DBF0F07"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Hive presence</w:t>
            </w:r>
          </w:p>
        </w:tc>
        <w:tc>
          <w:tcPr>
            <w:tcW w:w="1984" w:type="dxa"/>
            <w:noWrap/>
            <w:hideMark/>
          </w:tcPr>
          <w:p w14:paraId="23F61888" w14:textId="01355C23"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24 %</w:t>
            </w:r>
          </w:p>
        </w:tc>
        <w:tc>
          <w:tcPr>
            <w:tcW w:w="2551" w:type="dxa"/>
            <w:noWrap/>
            <w:hideMark/>
          </w:tcPr>
          <w:p w14:paraId="3317EB87" w14:textId="16FFE7D9"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Positive</w:t>
            </w:r>
          </w:p>
        </w:tc>
        <w:tc>
          <w:tcPr>
            <w:tcW w:w="1134" w:type="dxa"/>
            <w:noWrap/>
            <w:hideMark/>
          </w:tcPr>
          <w:p w14:paraId="37B376E1" w14:textId="0608627B" w:rsidR="00AE3F66" w:rsidRPr="005E3B98" w:rsidRDefault="00AE3F66" w:rsidP="00AE3F66">
            <w:pPr>
              <w:pStyle w:val="tablemiddlerows"/>
              <w:spacing w:before="40"/>
              <w:ind w:right="170"/>
              <w:jc w:val="right"/>
              <w:cnfStyle w:val="000000000000" w:firstRow="0" w:lastRow="0" w:firstColumn="0" w:lastColumn="0" w:oddVBand="0" w:evenVBand="0" w:oddHBand="0" w:evenHBand="0" w:firstRowFirstColumn="0" w:firstRowLastColumn="0" w:lastRowFirstColumn="0" w:lastRowLastColumn="0"/>
              <w:rPr>
                <w:rFonts w:cstheme="minorHAnsi"/>
                <w:color w:val="000000"/>
                <w:lang w:eastAsia="en-IE"/>
              </w:rPr>
            </w:pPr>
            <w:r w:rsidRPr="004C6F5C">
              <w:t>0.002</w:t>
            </w:r>
          </w:p>
        </w:tc>
      </w:tr>
      <w:tr w:rsidR="00AE3F66" w:rsidRPr="005E3B98" w14:paraId="3082291C" w14:textId="77777777" w:rsidTr="00AE3F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28E6EEF3" w14:textId="1CE4DF05" w:rsidR="00AE3F66" w:rsidRPr="005E3B98" w:rsidRDefault="00AE3F66" w:rsidP="00AE3F66">
            <w:pPr>
              <w:pStyle w:val="tablemiddlerows"/>
              <w:spacing w:before="40"/>
              <w:rPr>
                <w:color w:val="000000"/>
                <w:lang w:eastAsia="en-IE"/>
              </w:rPr>
            </w:pPr>
            <w:r w:rsidRPr="004C6F5C">
              <w:t>All insects FPM</w:t>
            </w:r>
          </w:p>
        </w:tc>
        <w:tc>
          <w:tcPr>
            <w:tcW w:w="1842" w:type="dxa"/>
            <w:noWrap/>
            <w:hideMark/>
          </w:tcPr>
          <w:p w14:paraId="3E699733" w14:textId="7AF503CA"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Genotype</w:t>
            </w:r>
          </w:p>
        </w:tc>
        <w:tc>
          <w:tcPr>
            <w:tcW w:w="1984" w:type="dxa"/>
            <w:noWrap/>
            <w:hideMark/>
          </w:tcPr>
          <w:p w14:paraId="73DA5ED5" w14:textId="0FB2C39F"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Various</w:t>
            </w:r>
          </w:p>
        </w:tc>
        <w:tc>
          <w:tcPr>
            <w:tcW w:w="2551" w:type="dxa"/>
            <w:noWrap/>
            <w:hideMark/>
          </w:tcPr>
          <w:p w14:paraId="1B751362" w14:textId="314C1294"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Varied effect</w:t>
            </w:r>
          </w:p>
        </w:tc>
        <w:tc>
          <w:tcPr>
            <w:tcW w:w="1134" w:type="dxa"/>
            <w:noWrap/>
            <w:hideMark/>
          </w:tcPr>
          <w:p w14:paraId="75754FC5" w14:textId="7450AB79" w:rsidR="00AE3F66" w:rsidRPr="005E3B98" w:rsidRDefault="00AE3F66" w:rsidP="00AE3F66">
            <w:pPr>
              <w:pStyle w:val="tablemiddlerows"/>
              <w:spacing w:before="40"/>
              <w:ind w:right="170"/>
              <w:jc w:val="right"/>
              <w:cnfStyle w:val="000000100000" w:firstRow="0" w:lastRow="0" w:firstColumn="0" w:lastColumn="0" w:oddVBand="0" w:evenVBand="0" w:oddHBand="1" w:evenHBand="0" w:firstRowFirstColumn="0" w:firstRowLastColumn="0" w:lastRowFirstColumn="0" w:lastRowLastColumn="0"/>
              <w:rPr>
                <w:rFonts w:cstheme="minorHAnsi"/>
                <w:color w:val="000000"/>
                <w:lang w:eastAsia="en-IE"/>
              </w:rPr>
            </w:pPr>
            <w:r w:rsidRPr="004C6F5C">
              <w:t>0.0001</w:t>
            </w:r>
          </w:p>
        </w:tc>
      </w:tr>
      <w:tr w:rsidR="00AE3F66" w:rsidRPr="005E3B98" w14:paraId="45DF4904" w14:textId="77777777" w:rsidTr="00AE3F66">
        <w:trPr>
          <w:trHeight w:val="315"/>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0C6FEA6C" w14:textId="07465EC9" w:rsidR="00AE3F66" w:rsidRPr="005E3B98" w:rsidRDefault="00AE3F66" w:rsidP="00AE3F66">
            <w:pPr>
              <w:pStyle w:val="tablemiddlerows"/>
              <w:spacing w:before="40"/>
              <w:rPr>
                <w:color w:val="000000"/>
                <w:lang w:eastAsia="en-IE"/>
              </w:rPr>
            </w:pPr>
            <w:r w:rsidRPr="004C6F5C">
              <w:t>Bumblebee FPM</w:t>
            </w:r>
          </w:p>
        </w:tc>
        <w:tc>
          <w:tcPr>
            <w:tcW w:w="1842" w:type="dxa"/>
            <w:noWrap/>
            <w:hideMark/>
          </w:tcPr>
          <w:p w14:paraId="3C80DD25" w14:textId="213509AA"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Genotype</w:t>
            </w:r>
          </w:p>
        </w:tc>
        <w:tc>
          <w:tcPr>
            <w:tcW w:w="1984" w:type="dxa"/>
            <w:noWrap/>
            <w:hideMark/>
          </w:tcPr>
          <w:p w14:paraId="36B098DA" w14:textId="15300ADC"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Various</w:t>
            </w:r>
          </w:p>
        </w:tc>
        <w:tc>
          <w:tcPr>
            <w:tcW w:w="2551" w:type="dxa"/>
            <w:noWrap/>
            <w:hideMark/>
          </w:tcPr>
          <w:p w14:paraId="2FE4B6D1" w14:textId="5151BDAF"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Varied effect</w:t>
            </w:r>
          </w:p>
        </w:tc>
        <w:tc>
          <w:tcPr>
            <w:tcW w:w="1134" w:type="dxa"/>
            <w:noWrap/>
            <w:hideMark/>
          </w:tcPr>
          <w:p w14:paraId="74463EAC" w14:textId="7B582ED9" w:rsidR="00AE3F66" w:rsidRPr="005E3B98" w:rsidRDefault="00AE3F66" w:rsidP="00AE3F66">
            <w:pPr>
              <w:pStyle w:val="tablemiddlerows"/>
              <w:spacing w:before="40"/>
              <w:ind w:right="170"/>
              <w:jc w:val="right"/>
              <w:cnfStyle w:val="000000000000" w:firstRow="0" w:lastRow="0" w:firstColumn="0" w:lastColumn="0" w:oddVBand="0" w:evenVBand="0" w:oddHBand="0" w:evenHBand="0" w:firstRowFirstColumn="0" w:firstRowLastColumn="0" w:lastRowFirstColumn="0" w:lastRowLastColumn="0"/>
              <w:rPr>
                <w:rFonts w:cstheme="minorHAnsi"/>
                <w:color w:val="000000"/>
                <w:lang w:eastAsia="en-IE"/>
              </w:rPr>
            </w:pPr>
            <w:r w:rsidRPr="004C6F5C">
              <w:t>0.0001</w:t>
            </w:r>
          </w:p>
        </w:tc>
      </w:tr>
      <w:tr w:rsidR="00AE3F66" w:rsidRPr="005E3B98" w14:paraId="063443AE" w14:textId="77777777" w:rsidTr="00AE3F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2200F419" w14:textId="7E31B4EA" w:rsidR="00AE3F66" w:rsidRPr="005E3B98" w:rsidRDefault="00AE3F66" w:rsidP="00AE3F66">
            <w:pPr>
              <w:pStyle w:val="tablemiddlerows"/>
              <w:spacing w:before="40"/>
              <w:rPr>
                <w:color w:val="000000"/>
                <w:lang w:eastAsia="en-IE"/>
              </w:rPr>
            </w:pPr>
            <w:r w:rsidRPr="004C6F5C">
              <w:t>Honeybee FPM</w:t>
            </w:r>
          </w:p>
        </w:tc>
        <w:tc>
          <w:tcPr>
            <w:tcW w:w="1842" w:type="dxa"/>
            <w:noWrap/>
            <w:hideMark/>
          </w:tcPr>
          <w:p w14:paraId="19A12E2A" w14:textId="2E2FB608"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Genotype</w:t>
            </w:r>
          </w:p>
        </w:tc>
        <w:tc>
          <w:tcPr>
            <w:tcW w:w="1984" w:type="dxa"/>
            <w:noWrap/>
            <w:hideMark/>
          </w:tcPr>
          <w:p w14:paraId="5774B4E2" w14:textId="4A336654"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NA</w:t>
            </w:r>
          </w:p>
        </w:tc>
        <w:tc>
          <w:tcPr>
            <w:tcW w:w="2551" w:type="dxa"/>
            <w:noWrap/>
            <w:hideMark/>
          </w:tcPr>
          <w:p w14:paraId="334C21B6" w14:textId="089B7AFE"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No effect</w:t>
            </w:r>
          </w:p>
        </w:tc>
        <w:tc>
          <w:tcPr>
            <w:tcW w:w="1134" w:type="dxa"/>
            <w:noWrap/>
            <w:hideMark/>
          </w:tcPr>
          <w:p w14:paraId="0AB61445" w14:textId="17DC2AFA" w:rsidR="00AE3F66" w:rsidRPr="005E3B98" w:rsidRDefault="00AE3F66" w:rsidP="00AE3F66">
            <w:pPr>
              <w:pStyle w:val="tablemiddlerows"/>
              <w:spacing w:before="40"/>
              <w:ind w:right="170"/>
              <w:jc w:val="right"/>
              <w:cnfStyle w:val="000000100000" w:firstRow="0" w:lastRow="0" w:firstColumn="0" w:lastColumn="0" w:oddVBand="0" w:evenVBand="0" w:oddHBand="1" w:evenHBand="0" w:firstRowFirstColumn="0" w:firstRowLastColumn="0" w:lastRowFirstColumn="0" w:lastRowLastColumn="0"/>
              <w:rPr>
                <w:rFonts w:cstheme="minorHAnsi"/>
                <w:color w:val="000000"/>
                <w:lang w:eastAsia="en-IE"/>
              </w:rPr>
            </w:pPr>
            <w:r w:rsidRPr="004C6F5C">
              <w:t>0.2</w:t>
            </w:r>
          </w:p>
        </w:tc>
      </w:tr>
      <w:tr w:rsidR="00AE3F66" w:rsidRPr="005E3B98" w14:paraId="2235CD6D" w14:textId="77777777" w:rsidTr="00AE3F66">
        <w:trPr>
          <w:trHeight w:val="315"/>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1E152EEC" w14:textId="0A5E3D71" w:rsidR="00AE3F66" w:rsidRPr="005E3B98" w:rsidRDefault="00AE3F66" w:rsidP="00AE3F66">
            <w:pPr>
              <w:pStyle w:val="tablemiddlerows"/>
              <w:spacing w:before="40"/>
              <w:rPr>
                <w:color w:val="000000"/>
                <w:lang w:eastAsia="en-IE"/>
              </w:rPr>
            </w:pPr>
            <w:r w:rsidRPr="004C6F5C">
              <w:t>Hoverfly FPM</w:t>
            </w:r>
          </w:p>
        </w:tc>
        <w:tc>
          <w:tcPr>
            <w:tcW w:w="1842" w:type="dxa"/>
            <w:noWrap/>
            <w:hideMark/>
          </w:tcPr>
          <w:p w14:paraId="2DB5DCDE" w14:textId="15764607"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Genotype</w:t>
            </w:r>
          </w:p>
        </w:tc>
        <w:tc>
          <w:tcPr>
            <w:tcW w:w="1984" w:type="dxa"/>
            <w:noWrap/>
            <w:hideMark/>
          </w:tcPr>
          <w:p w14:paraId="34E6EEEA" w14:textId="60987628"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NA</w:t>
            </w:r>
          </w:p>
        </w:tc>
        <w:tc>
          <w:tcPr>
            <w:tcW w:w="2551" w:type="dxa"/>
            <w:noWrap/>
            <w:hideMark/>
          </w:tcPr>
          <w:p w14:paraId="1A685EAD" w14:textId="314004DF"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No effect</w:t>
            </w:r>
          </w:p>
        </w:tc>
        <w:tc>
          <w:tcPr>
            <w:tcW w:w="1134" w:type="dxa"/>
            <w:noWrap/>
            <w:hideMark/>
          </w:tcPr>
          <w:p w14:paraId="3104DA41" w14:textId="3F744119" w:rsidR="00AE3F66" w:rsidRPr="005E3B98" w:rsidRDefault="00AE3F66" w:rsidP="00AE3F66">
            <w:pPr>
              <w:pStyle w:val="tablemiddlerows"/>
              <w:spacing w:before="40"/>
              <w:ind w:right="170"/>
              <w:jc w:val="right"/>
              <w:cnfStyle w:val="000000000000" w:firstRow="0" w:lastRow="0" w:firstColumn="0" w:lastColumn="0" w:oddVBand="0" w:evenVBand="0" w:oddHBand="0" w:evenHBand="0" w:firstRowFirstColumn="0" w:firstRowLastColumn="0" w:lastRowFirstColumn="0" w:lastRowLastColumn="0"/>
              <w:rPr>
                <w:rFonts w:cstheme="minorHAnsi"/>
                <w:color w:val="000000"/>
                <w:lang w:eastAsia="en-IE"/>
              </w:rPr>
            </w:pPr>
            <w:r w:rsidRPr="004C6F5C">
              <w:t>0.5</w:t>
            </w:r>
          </w:p>
        </w:tc>
      </w:tr>
      <w:tr w:rsidR="00AE3F66" w:rsidRPr="005E3B98" w14:paraId="4B51BCC2" w14:textId="77777777" w:rsidTr="00AE3F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051691F6" w14:textId="0A791027" w:rsidR="00AE3F66" w:rsidRPr="005E3B98" w:rsidRDefault="00AE3F66" w:rsidP="00AE3F66">
            <w:pPr>
              <w:pStyle w:val="tablemiddlerows"/>
              <w:spacing w:before="40"/>
              <w:rPr>
                <w:color w:val="000000"/>
                <w:lang w:eastAsia="en-IE"/>
              </w:rPr>
            </w:pPr>
            <w:r w:rsidRPr="004C6F5C">
              <w:t>All insects FPM</w:t>
            </w:r>
          </w:p>
        </w:tc>
        <w:tc>
          <w:tcPr>
            <w:tcW w:w="1842" w:type="dxa"/>
            <w:noWrap/>
            <w:hideMark/>
          </w:tcPr>
          <w:p w14:paraId="4DEA4928" w14:textId="3BE014EC"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 xml:space="preserve">Sex </w:t>
            </w:r>
          </w:p>
        </w:tc>
        <w:tc>
          <w:tcPr>
            <w:tcW w:w="1984" w:type="dxa"/>
            <w:noWrap/>
            <w:hideMark/>
          </w:tcPr>
          <w:p w14:paraId="3005659D" w14:textId="0305B6C0"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0.28</w:t>
            </w:r>
          </w:p>
        </w:tc>
        <w:tc>
          <w:tcPr>
            <w:tcW w:w="2551" w:type="dxa"/>
            <w:noWrap/>
            <w:hideMark/>
          </w:tcPr>
          <w:p w14:paraId="5A1808F5" w14:textId="7FA078A4" w:rsidR="00AE3F66" w:rsidRPr="005E3B98"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rPr>
                <w:color w:val="000000"/>
                <w:lang w:eastAsia="en-IE"/>
              </w:rPr>
            </w:pPr>
            <w:r w:rsidRPr="004C6F5C">
              <w:t>Negative (Hermaphrodite)</w:t>
            </w:r>
          </w:p>
        </w:tc>
        <w:tc>
          <w:tcPr>
            <w:tcW w:w="1134" w:type="dxa"/>
            <w:noWrap/>
            <w:hideMark/>
          </w:tcPr>
          <w:p w14:paraId="671C7F6F" w14:textId="40D471FE" w:rsidR="00AE3F66" w:rsidRPr="005E3B98" w:rsidRDefault="00AE3F66" w:rsidP="00AE3F66">
            <w:pPr>
              <w:pStyle w:val="tablemiddlerows"/>
              <w:spacing w:before="40"/>
              <w:ind w:right="170"/>
              <w:jc w:val="right"/>
              <w:cnfStyle w:val="000000100000" w:firstRow="0" w:lastRow="0" w:firstColumn="0" w:lastColumn="0" w:oddVBand="0" w:evenVBand="0" w:oddHBand="1" w:evenHBand="0" w:firstRowFirstColumn="0" w:firstRowLastColumn="0" w:lastRowFirstColumn="0" w:lastRowLastColumn="0"/>
              <w:rPr>
                <w:rFonts w:cstheme="minorHAnsi"/>
                <w:color w:val="000000"/>
                <w:lang w:eastAsia="en-IE"/>
              </w:rPr>
            </w:pPr>
            <w:r w:rsidRPr="004C6F5C">
              <w:t>0.002</w:t>
            </w:r>
          </w:p>
        </w:tc>
      </w:tr>
      <w:tr w:rsidR="00AE3F66" w:rsidRPr="005E3B98" w14:paraId="583A9A3F" w14:textId="77777777" w:rsidTr="00AE3F66">
        <w:trPr>
          <w:trHeight w:val="70"/>
          <w:jc w:val="center"/>
        </w:trPr>
        <w:tc>
          <w:tcPr>
            <w:cnfStyle w:val="001000000000" w:firstRow="0" w:lastRow="0" w:firstColumn="1" w:lastColumn="0" w:oddVBand="0" w:evenVBand="0" w:oddHBand="0" w:evenHBand="0" w:firstRowFirstColumn="0" w:firstRowLastColumn="0" w:lastRowFirstColumn="0" w:lastRowLastColumn="0"/>
            <w:tcW w:w="2406" w:type="dxa"/>
            <w:noWrap/>
            <w:hideMark/>
          </w:tcPr>
          <w:p w14:paraId="19C34CD9" w14:textId="18D94176" w:rsidR="00AE3F66" w:rsidRPr="005E3B98" w:rsidRDefault="00AE3F66" w:rsidP="00AE3F66">
            <w:pPr>
              <w:pStyle w:val="tablemiddlerows"/>
              <w:spacing w:before="40"/>
              <w:rPr>
                <w:color w:val="000000"/>
                <w:lang w:eastAsia="en-IE"/>
              </w:rPr>
            </w:pPr>
            <w:r w:rsidRPr="004C6F5C">
              <w:t>Bumblebee FPM</w:t>
            </w:r>
          </w:p>
        </w:tc>
        <w:tc>
          <w:tcPr>
            <w:tcW w:w="1842" w:type="dxa"/>
            <w:noWrap/>
            <w:hideMark/>
          </w:tcPr>
          <w:p w14:paraId="7467E9A9" w14:textId="5D85CD0C"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 xml:space="preserve">Sex </w:t>
            </w:r>
          </w:p>
        </w:tc>
        <w:tc>
          <w:tcPr>
            <w:tcW w:w="1984" w:type="dxa"/>
            <w:noWrap/>
            <w:hideMark/>
          </w:tcPr>
          <w:p w14:paraId="517BE783" w14:textId="45469B24"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0.5</w:t>
            </w:r>
          </w:p>
        </w:tc>
        <w:tc>
          <w:tcPr>
            <w:tcW w:w="2551" w:type="dxa"/>
            <w:noWrap/>
            <w:hideMark/>
          </w:tcPr>
          <w:p w14:paraId="196D74D1" w14:textId="4D98DC6D" w:rsidR="00AE3F66" w:rsidRPr="005E3B98"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rPr>
                <w:color w:val="000000"/>
                <w:lang w:eastAsia="en-IE"/>
              </w:rPr>
            </w:pPr>
            <w:r w:rsidRPr="004C6F5C">
              <w:t>Negative (Hermaphrodite)</w:t>
            </w:r>
          </w:p>
        </w:tc>
        <w:tc>
          <w:tcPr>
            <w:tcW w:w="1134" w:type="dxa"/>
            <w:noWrap/>
            <w:hideMark/>
          </w:tcPr>
          <w:p w14:paraId="172742CE" w14:textId="3492AFD4" w:rsidR="00AE3F66" w:rsidRPr="005E3B98" w:rsidRDefault="00AE3F66" w:rsidP="00AE3F66">
            <w:pPr>
              <w:pStyle w:val="tablemiddlerows"/>
              <w:spacing w:before="40"/>
              <w:ind w:right="170"/>
              <w:jc w:val="right"/>
              <w:cnfStyle w:val="000000000000" w:firstRow="0" w:lastRow="0" w:firstColumn="0" w:lastColumn="0" w:oddVBand="0" w:evenVBand="0" w:oddHBand="0" w:evenHBand="0" w:firstRowFirstColumn="0" w:firstRowLastColumn="0" w:lastRowFirstColumn="0" w:lastRowLastColumn="0"/>
              <w:rPr>
                <w:rFonts w:cstheme="minorHAnsi"/>
                <w:color w:val="000000"/>
                <w:lang w:eastAsia="en-IE"/>
              </w:rPr>
            </w:pPr>
            <w:r w:rsidRPr="004C6F5C">
              <w:t>&lt; 0.0001</w:t>
            </w:r>
          </w:p>
        </w:tc>
      </w:tr>
      <w:tr w:rsidR="00AE3F66" w:rsidRPr="005E3B98" w14:paraId="6F0E9201" w14:textId="77777777" w:rsidTr="00AE3F6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06" w:type="dxa"/>
            <w:noWrap/>
          </w:tcPr>
          <w:p w14:paraId="73CEC20B" w14:textId="17F694F6" w:rsidR="00AE3F66" w:rsidRPr="004C6F5C" w:rsidRDefault="00AE3F66" w:rsidP="00AE3F66">
            <w:pPr>
              <w:pStyle w:val="tablemiddlerows"/>
              <w:spacing w:before="40"/>
            </w:pPr>
            <w:r w:rsidRPr="00851976">
              <w:t>Honeybee FPM</w:t>
            </w:r>
          </w:p>
        </w:tc>
        <w:tc>
          <w:tcPr>
            <w:tcW w:w="1842" w:type="dxa"/>
            <w:noWrap/>
          </w:tcPr>
          <w:p w14:paraId="5DF709CB" w14:textId="69BD7044"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 xml:space="preserve">Sex </w:t>
            </w:r>
          </w:p>
        </w:tc>
        <w:tc>
          <w:tcPr>
            <w:tcW w:w="1984" w:type="dxa"/>
            <w:noWrap/>
          </w:tcPr>
          <w:p w14:paraId="693F9CDE" w14:textId="2388C4CF"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NA</w:t>
            </w:r>
          </w:p>
        </w:tc>
        <w:tc>
          <w:tcPr>
            <w:tcW w:w="2551" w:type="dxa"/>
            <w:noWrap/>
          </w:tcPr>
          <w:p w14:paraId="4871CE9C" w14:textId="50F30673"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No effect</w:t>
            </w:r>
          </w:p>
        </w:tc>
        <w:tc>
          <w:tcPr>
            <w:tcW w:w="1134" w:type="dxa"/>
            <w:noWrap/>
          </w:tcPr>
          <w:p w14:paraId="511007F8" w14:textId="164B4E09" w:rsidR="00AE3F66" w:rsidRPr="004C6F5C" w:rsidRDefault="00AE3F66" w:rsidP="00AE3F66">
            <w:pPr>
              <w:pStyle w:val="tablemiddlerows"/>
              <w:spacing w:before="40"/>
              <w:ind w:right="170"/>
              <w:jc w:val="right"/>
              <w:cnfStyle w:val="000000100000" w:firstRow="0" w:lastRow="0" w:firstColumn="0" w:lastColumn="0" w:oddVBand="0" w:evenVBand="0" w:oddHBand="1" w:evenHBand="0" w:firstRowFirstColumn="0" w:firstRowLastColumn="0" w:lastRowFirstColumn="0" w:lastRowLastColumn="0"/>
            </w:pPr>
            <w:r w:rsidRPr="00851976">
              <w:t>0.3</w:t>
            </w:r>
          </w:p>
        </w:tc>
      </w:tr>
      <w:tr w:rsidR="00AE3F66" w:rsidRPr="005E3B98" w14:paraId="2F69EF50" w14:textId="77777777" w:rsidTr="00AE3F66">
        <w:trPr>
          <w:trHeight w:val="70"/>
          <w:jc w:val="center"/>
        </w:trPr>
        <w:tc>
          <w:tcPr>
            <w:cnfStyle w:val="001000000000" w:firstRow="0" w:lastRow="0" w:firstColumn="1" w:lastColumn="0" w:oddVBand="0" w:evenVBand="0" w:oddHBand="0" w:evenHBand="0" w:firstRowFirstColumn="0" w:firstRowLastColumn="0" w:lastRowFirstColumn="0" w:lastRowLastColumn="0"/>
            <w:tcW w:w="2406" w:type="dxa"/>
            <w:noWrap/>
          </w:tcPr>
          <w:p w14:paraId="4B82AB28" w14:textId="61FD6418" w:rsidR="00AE3F66" w:rsidRPr="004C6F5C" w:rsidRDefault="00AE3F66" w:rsidP="00AE3F66">
            <w:pPr>
              <w:pStyle w:val="tablemiddlerows"/>
              <w:spacing w:before="40"/>
            </w:pPr>
            <w:r w:rsidRPr="00851976">
              <w:t>Mean seed production</w:t>
            </w:r>
          </w:p>
        </w:tc>
        <w:tc>
          <w:tcPr>
            <w:tcW w:w="1842" w:type="dxa"/>
            <w:noWrap/>
          </w:tcPr>
          <w:p w14:paraId="6EED06A7" w14:textId="50F5C8BB" w:rsidR="00AE3F66" w:rsidRPr="004C6F5C"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pPr>
            <w:r w:rsidRPr="00851976">
              <w:t xml:space="preserve">Sex </w:t>
            </w:r>
          </w:p>
        </w:tc>
        <w:tc>
          <w:tcPr>
            <w:tcW w:w="1984" w:type="dxa"/>
            <w:noWrap/>
          </w:tcPr>
          <w:p w14:paraId="16252ECE" w14:textId="002289E0" w:rsidR="00AE3F66" w:rsidRPr="004C6F5C"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pPr>
            <w:r w:rsidRPr="00851976">
              <w:t>0.17</w:t>
            </w:r>
          </w:p>
        </w:tc>
        <w:tc>
          <w:tcPr>
            <w:tcW w:w="2551" w:type="dxa"/>
            <w:noWrap/>
          </w:tcPr>
          <w:p w14:paraId="2B814B4F" w14:textId="481004FB" w:rsidR="00AE3F66" w:rsidRPr="004C6F5C"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pPr>
            <w:r w:rsidRPr="00851976">
              <w:t>Negative (Hermaphrodite)</w:t>
            </w:r>
          </w:p>
        </w:tc>
        <w:tc>
          <w:tcPr>
            <w:tcW w:w="1134" w:type="dxa"/>
            <w:noWrap/>
          </w:tcPr>
          <w:p w14:paraId="1A32F190" w14:textId="299BEA47" w:rsidR="00AE3F66" w:rsidRPr="004C6F5C" w:rsidRDefault="00AE3F66" w:rsidP="00AE3F66">
            <w:pPr>
              <w:pStyle w:val="tablemiddlerows"/>
              <w:spacing w:before="40"/>
              <w:ind w:right="170"/>
              <w:jc w:val="right"/>
              <w:cnfStyle w:val="000000000000" w:firstRow="0" w:lastRow="0" w:firstColumn="0" w:lastColumn="0" w:oddVBand="0" w:evenVBand="0" w:oddHBand="0" w:evenHBand="0" w:firstRowFirstColumn="0" w:firstRowLastColumn="0" w:lastRowFirstColumn="0" w:lastRowLastColumn="0"/>
            </w:pPr>
            <w:r w:rsidRPr="00851976">
              <w:t>0.0015</w:t>
            </w:r>
          </w:p>
        </w:tc>
      </w:tr>
      <w:tr w:rsidR="00AE3F66" w:rsidRPr="005E3B98" w14:paraId="1F531F92" w14:textId="77777777" w:rsidTr="00AE3F6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06" w:type="dxa"/>
            <w:noWrap/>
          </w:tcPr>
          <w:p w14:paraId="01B0A6A8" w14:textId="5D776688" w:rsidR="00AE3F66" w:rsidRPr="004C6F5C" w:rsidRDefault="00AE3F66" w:rsidP="00AE3F66">
            <w:pPr>
              <w:pStyle w:val="tablemiddlerows"/>
              <w:spacing w:before="40"/>
            </w:pPr>
            <w:r w:rsidRPr="00851976">
              <w:t>Mean seed production</w:t>
            </w:r>
          </w:p>
        </w:tc>
        <w:tc>
          <w:tcPr>
            <w:tcW w:w="1842" w:type="dxa"/>
            <w:noWrap/>
          </w:tcPr>
          <w:p w14:paraId="70F62DC0" w14:textId="48A546D9"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Visitor groups in hive presence or absence</w:t>
            </w:r>
          </w:p>
        </w:tc>
        <w:tc>
          <w:tcPr>
            <w:tcW w:w="1984" w:type="dxa"/>
            <w:noWrap/>
          </w:tcPr>
          <w:p w14:paraId="2F461634" w14:textId="079BCBB3"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NA</w:t>
            </w:r>
          </w:p>
        </w:tc>
        <w:tc>
          <w:tcPr>
            <w:tcW w:w="2551" w:type="dxa"/>
            <w:noWrap/>
          </w:tcPr>
          <w:p w14:paraId="2ECE988A" w14:textId="7EE255D5"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No effect</w:t>
            </w:r>
          </w:p>
        </w:tc>
        <w:tc>
          <w:tcPr>
            <w:tcW w:w="1134" w:type="dxa"/>
            <w:noWrap/>
          </w:tcPr>
          <w:p w14:paraId="46BEC332" w14:textId="4C03DB57" w:rsidR="00AE3F66" w:rsidRPr="004C6F5C" w:rsidRDefault="00AE3F66" w:rsidP="00AE3F66">
            <w:pPr>
              <w:pStyle w:val="tablemiddlerows"/>
              <w:spacing w:before="40"/>
              <w:ind w:right="170"/>
              <w:jc w:val="right"/>
              <w:cnfStyle w:val="000000100000" w:firstRow="0" w:lastRow="0" w:firstColumn="0" w:lastColumn="0" w:oddVBand="0" w:evenVBand="0" w:oddHBand="1" w:evenHBand="0" w:firstRowFirstColumn="0" w:firstRowLastColumn="0" w:lastRowFirstColumn="0" w:lastRowLastColumn="0"/>
            </w:pPr>
            <w:r w:rsidRPr="00851976">
              <w:t>&gt; 0.68</w:t>
            </w:r>
          </w:p>
        </w:tc>
      </w:tr>
      <w:tr w:rsidR="00AE3F66" w:rsidRPr="005E3B98" w14:paraId="610D528B" w14:textId="77777777" w:rsidTr="00AE3F66">
        <w:trPr>
          <w:trHeight w:val="70"/>
          <w:jc w:val="center"/>
        </w:trPr>
        <w:tc>
          <w:tcPr>
            <w:cnfStyle w:val="001000000000" w:firstRow="0" w:lastRow="0" w:firstColumn="1" w:lastColumn="0" w:oddVBand="0" w:evenVBand="0" w:oddHBand="0" w:evenHBand="0" w:firstRowFirstColumn="0" w:firstRowLastColumn="0" w:lastRowFirstColumn="0" w:lastRowLastColumn="0"/>
            <w:tcW w:w="2406" w:type="dxa"/>
            <w:noWrap/>
          </w:tcPr>
          <w:p w14:paraId="7DF5CF86" w14:textId="4B028853" w:rsidR="00AE3F66" w:rsidRPr="004C6F5C" w:rsidRDefault="00AE3F66" w:rsidP="00AE3F66">
            <w:pPr>
              <w:pStyle w:val="tablemiddlerows"/>
              <w:spacing w:before="40"/>
            </w:pPr>
            <w:r w:rsidRPr="00851976">
              <w:t>Seed success rate</w:t>
            </w:r>
          </w:p>
        </w:tc>
        <w:tc>
          <w:tcPr>
            <w:tcW w:w="1842" w:type="dxa"/>
            <w:noWrap/>
          </w:tcPr>
          <w:p w14:paraId="5A273154" w14:textId="3B34AB53" w:rsidR="00AE3F66" w:rsidRPr="004C6F5C"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pPr>
            <w:r w:rsidRPr="00851976">
              <w:t>Visitor groups in hive presence or absence</w:t>
            </w:r>
          </w:p>
        </w:tc>
        <w:tc>
          <w:tcPr>
            <w:tcW w:w="1984" w:type="dxa"/>
            <w:noWrap/>
          </w:tcPr>
          <w:p w14:paraId="2C9C41DA" w14:textId="6E9D5A74" w:rsidR="00AE3F66" w:rsidRPr="004C6F5C"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pPr>
            <w:r w:rsidRPr="00851976">
              <w:t>NA</w:t>
            </w:r>
          </w:p>
        </w:tc>
        <w:tc>
          <w:tcPr>
            <w:tcW w:w="2551" w:type="dxa"/>
            <w:noWrap/>
          </w:tcPr>
          <w:p w14:paraId="019715FA" w14:textId="25A40309" w:rsidR="00AE3F66" w:rsidRPr="004C6F5C"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pPr>
            <w:r w:rsidRPr="00851976">
              <w:t>No effect</w:t>
            </w:r>
          </w:p>
        </w:tc>
        <w:tc>
          <w:tcPr>
            <w:tcW w:w="1134" w:type="dxa"/>
            <w:noWrap/>
          </w:tcPr>
          <w:p w14:paraId="1C32B9C4" w14:textId="20154384" w:rsidR="00AE3F66" w:rsidRPr="004C6F5C" w:rsidRDefault="00AE3F66" w:rsidP="00AE3F66">
            <w:pPr>
              <w:pStyle w:val="tablemiddlerows"/>
              <w:spacing w:before="40"/>
              <w:ind w:right="170"/>
              <w:jc w:val="right"/>
              <w:cnfStyle w:val="000000000000" w:firstRow="0" w:lastRow="0" w:firstColumn="0" w:lastColumn="0" w:oddVBand="0" w:evenVBand="0" w:oddHBand="0" w:evenHBand="0" w:firstRowFirstColumn="0" w:firstRowLastColumn="0" w:lastRowFirstColumn="0" w:lastRowLastColumn="0"/>
            </w:pPr>
            <w:r w:rsidRPr="00851976">
              <w:t>&gt; 0.80</w:t>
            </w:r>
          </w:p>
        </w:tc>
      </w:tr>
      <w:tr w:rsidR="00AE3F66" w:rsidRPr="005E3B98" w14:paraId="38D85335" w14:textId="77777777" w:rsidTr="00AE3F6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06" w:type="dxa"/>
            <w:noWrap/>
          </w:tcPr>
          <w:p w14:paraId="7924C875" w14:textId="6ACBF139" w:rsidR="00AE3F66" w:rsidRPr="004C6F5C" w:rsidRDefault="00AE3F66" w:rsidP="00AE3F66">
            <w:pPr>
              <w:pStyle w:val="tablemiddlerows"/>
              <w:spacing w:before="40"/>
            </w:pPr>
            <w:r w:rsidRPr="00851976">
              <w:t>Bumblebee FPM</w:t>
            </w:r>
          </w:p>
        </w:tc>
        <w:tc>
          <w:tcPr>
            <w:tcW w:w="1842" w:type="dxa"/>
            <w:noWrap/>
          </w:tcPr>
          <w:p w14:paraId="132B22B3" w14:textId="2CF2027B"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Hive presence</w:t>
            </w:r>
          </w:p>
        </w:tc>
        <w:tc>
          <w:tcPr>
            <w:tcW w:w="1984" w:type="dxa"/>
            <w:noWrap/>
          </w:tcPr>
          <w:p w14:paraId="78DED99B" w14:textId="5B55FC61"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29 %</w:t>
            </w:r>
          </w:p>
        </w:tc>
        <w:tc>
          <w:tcPr>
            <w:tcW w:w="2551" w:type="dxa"/>
            <w:noWrap/>
          </w:tcPr>
          <w:p w14:paraId="184F1270" w14:textId="0CBFEAF6"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Negative</w:t>
            </w:r>
          </w:p>
        </w:tc>
        <w:tc>
          <w:tcPr>
            <w:tcW w:w="1134" w:type="dxa"/>
            <w:noWrap/>
          </w:tcPr>
          <w:p w14:paraId="2C83015F" w14:textId="39A58B0D" w:rsidR="00AE3F66" w:rsidRPr="004C6F5C" w:rsidRDefault="00AE3F66" w:rsidP="00AE3F66">
            <w:pPr>
              <w:pStyle w:val="tablemiddlerows"/>
              <w:spacing w:before="40"/>
              <w:ind w:right="170"/>
              <w:jc w:val="right"/>
              <w:cnfStyle w:val="000000100000" w:firstRow="0" w:lastRow="0" w:firstColumn="0" w:lastColumn="0" w:oddVBand="0" w:evenVBand="0" w:oddHBand="1" w:evenHBand="0" w:firstRowFirstColumn="0" w:firstRowLastColumn="0" w:lastRowFirstColumn="0" w:lastRowLastColumn="0"/>
            </w:pPr>
            <w:r w:rsidRPr="00851976">
              <w:t>0.006</w:t>
            </w:r>
          </w:p>
        </w:tc>
      </w:tr>
      <w:tr w:rsidR="00AE3F66" w:rsidRPr="005E3B98" w14:paraId="34B71832" w14:textId="77777777" w:rsidTr="00AE3F66">
        <w:trPr>
          <w:trHeight w:val="70"/>
          <w:jc w:val="center"/>
        </w:trPr>
        <w:tc>
          <w:tcPr>
            <w:cnfStyle w:val="001000000000" w:firstRow="0" w:lastRow="0" w:firstColumn="1" w:lastColumn="0" w:oddVBand="0" w:evenVBand="0" w:oddHBand="0" w:evenHBand="0" w:firstRowFirstColumn="0" w:firstRowLastColumn="0" w:lastRowFirstColumn="0" w:lastRowLastColumn="0"/>
            <w:tcW w:w="2406" w:type="dxa"/>
            <w:noWrap/>
          </w:tcPr>
          <w:p w14:paraId="7AAB69C5" w14:textId="1ED44798" w:rsidR="00AE3F66" w:rsidRPr="004C6F5C" w:rsidRDefault="00AE3F66" w:rsidP="00AE3F66">
            <w:pPr>
              <w:pStyle w:val="tablemiddlerows"/>
              <w:spacing w:before="40"/>
            </w:pPr>
            <w:r w:rsidRPr="00851976">
              <w:t>Bumblebee FPM</w:t>
            </w:r>
          </w:p>
        </w:tc>
        <w:tc>
          <w:tcPr>
            <w:tcW w:w="1842" w:type="dxa"/>
            <w:noWrap/>
          </w:tcPr>
          <w:p w14:paraId="1D05A1C8" w14:textId="50CB4BD7" w:rsidR="00AE3F66" w:rsidRPr="004C6F5C"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pPr>
            <w:r w:rsidRPr="00851976">
              <w:t>Honeybee FPM</w:t>
            </w:r>
          </w:p>
        </w:tc>
        <w:tc>
          <w:tcPr>
            <w:tcW w:w="1984" w:type="dxa"/>
            <w:noWrap/>
          </w:tcPr>
          <w:p w14:paraId="7C1C28D4" w14:textId="222944BC" w:rsidR="00AE3F66" w:rsidRPr="004C6F5C"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pPr>
            <w:r w:rsidRPr="00851976">
              <w:t>0.34 / 1 predictor</w:t>
            </w:r>
          </w:p>
        </w:tc>
        <w:tc>
          <w:tcPr>
            <w:tcW w:w="2551" w:type="dxa"/>
            <w:noWrap/>
          </w:tcPr>
          <w:p w14:paraId="5F574F8A" w14:textId="243E9AAB" w:rsidR="00AE3F66" w:rsidRPr="004C6F5C" w:rsidRDefault="00AE3F66" w:rsidP="00AE3F66">
            <w:pPr>
              <w:pStyle w:val="tablemiddlerows"/>
              <w:spacing w:before="40"/>
              <w:cnfStyle w:val="000000000000" w:firstRow="0" w:lastRow="0" w:firstColumn="0" w:lastColumn="0" w:oddVBand="0" w:evenVBand="0" w:oddHBand="0" w:evenHBand="0" w:firstRowFirstColumn="0" w:firstRowLastColumn="0" w:lastRowFirstColumn="0" w:lastRowLastColumn="0"/>
            </w:pPr>
            <w:r w:rsidRPr="00851976">
              <w:t>Negative</w:t>
            </w:r>
          </w:p>
        </w:tc>
        <w:tc>
          <w:tcPr>
            <w:tcW w:w="1134" w:type="dxa"/>
            <w:noWrap/>
          </w:tcPr>
          <w:p w14:paraId="33934B28" w14:textId="10C058B5" w:rsidR="00AE3F66" w:rsidRPr="004C6F5C" w:rsidRDefault="00AE3F66" w:rsidP="00AE3F66">
            <w:pPr>
              <w:pStyle w:val="tablemiddlerows"/>
              <w:spacing w:before="40"/>
              <w:ind w:right="170"/>
              <w:jc w:val="right"/>
              <w:cnfStyle w:val="000000000000" w:firstRow="0" w:lastRow="0" w:firstColumn="0" w:lastColumn="0" w:oddVBand="0" w:evenVBand="0" w:oddHBand="0" w:evenHBand="0" w:firstRowFirstColumn="0" w:firstRowLastColumn="0" w:lastRowFirstColumn="0" w:lastRowLastColumn="0"/>
            </w:pPr>
            <w:r w:rsidRPr="00851976">
              <w:t>0.001</w:t>
            </w:r>
          </w:p>
        </w:tc>
      </w:tr>
      <w:tr w:rsidR="00AE3F66" w:rsidRPr="005E3B98" w14:paraId="25DA3C7F" w14:textId="77777777" w:rsidTr="00AE3F6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06" w:type="dxa"/>
            <w:noWrap/>
          </w:tcPr>
          <w:p w14:paraId="25372C1D" w14:textId="3E17CF47" w:rsidR="00AE3F66" w:rsidRPr="004C6F5C" w:rsidRDefault="00AE3F66" w:rsidP="00AE3F66">
            <w:pPr>
              <w:pStyle w:val="tablemiddlerows"/>
              <w:spacing w:before="40"/>
            </w:pPr>
            <w:r w:rsidRPr="00851976">
              <w:t>Solitary Hymenoptera FPM</w:t>
            </w:r>
          </w:p>
        </w:tc>
        <w:tc>
          <w:tcPr>
            <w:tcW w:w="1842" w:type="dxa"/>
            <w:noWrap/>
          </w:tcPr>
          <w:p w14:paraId="50A4278E" w14:textId="3277A11F"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Hive presence</w:t>
            </w:r>
          </w:p>
        </w:tc>
        <w:tc>
          <w:tcPr>
            <w:tcW w:w="1984" w:type="dxa"/>
            <w:noWrap/>
          </w:tcPr>
          <w:p w14:paraId="448E5651" w14:textId="326D034C"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NA</w:t>
            </w:r>
          </w:p>
        </w:tc>
        <w:tc>
          <w:tcPr>
            <w:tcW w:w="2551" w:type="dxa"/>
            <w:noWrap/>
          </w:tcPr>
          <w:p w14:paraId="23923233" w14:textId="1B2436B4" w:rsidR="00AE3F66" w:rsidRPr="004C6F5C" w:rsidRDefault="00AE3F66" w:rsidP="00AE3F66">
            <w:pPr>
              <w:pStyle w:val="tablemiddlerows"/>
              <w:spacing w:before="40"/>
              <w:cnfStyle w:val="000000100000" w:firstRow="0" w:lastRow="0" w:firstColumn="0" w:lastColumn="0" w:oddVBand="0" w:evenVBand="0" w:oddHBand="1" w:evenHBand="0" w:firstRowFirstColumn="0" w:firstRowLastColumn="0" w:lastRowFirstColumn="0" w:lastRowLastColumn="0"/>
            </w:pPr>
            <w:r w:rsidRPr="00851976">
              <w:t>No effect</w:t>
            </w:r>
          </w:p>
        </w:tc>
        <w:tc>
          <w:tcPr>
            <w:tcW w:w="1134" w:type="dxa"/>
            <w:noWrap/>
          </w:tcPr>
          <w:p w14:paraId="3A9CA106" w14:textId="575364CA" w:rsidR="00AE3F66" w:rsidRPr="004C6F5C" w:rsidRDefault="00AE3F66" w:rsidP="00AE3F66">
            <w:pPr>
              <w:pStyle w:val="tablemiddlerows"/>
              <w:spacing w:before="40"/>
              <w:ind w:right="170"/>
              <w:jc w:val="right"/>
              <w:cnfStyle w:val="000000100000" w:firstRow="0" w:lastRow="0" w:firstColumn="0" w:lastColumn="0" w:oddVBand="0" w:evenVBand="0" w:oddHBand="1" w:evenHBand="0" w:firstRowFirstColumn="0" w:firstRowLastColumn="0" w:lastRowFirstColumn="0" w:lastRowLastColumn="0"/>
            </w:pPr>
            <w:r w:rsidRPr="00851976">
              <w:t>0.46</w:t>
            </w:r>
          </w:p>
        </w:tc>
      </w:tr>
    </w:tbl>
    <w:p w14:paraId="5B3C52AE" w14:textId="77777777" w:rsidR="00DD0A01" w:rsidRPr="00A42DE5" w:rsidRDefault="00DD0A01" w:rsidP="00A4348A">
      <w:pPr>
        <w:pStyle w:val="references"/>
        <w:rPr>
          <w:rFonts w:asciiTheme="minorHAnsi" w:hAnsiTheme="minorHAnsi" w:cstheme="minorHAnsi"/>
        </w:rPr>
      </w:pPr>
    </w:p>
    <w:sectPr w:rsidR="00DD0A01" w:rsidRPr="00A42DE5" w:rsidSect="00A02F17">
      <w:type w:val="continuous"/>
      <w:pgSz w:w="11906" w:h="16838"/>
      <w:pgMar w:top="1440" w:right="1080" w:bottom="1440" w:left="1080" w:header="708" w:footer="708"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130F" w14:textId="77777777" w:rsidR="002C6188" w:rsidRDefault="002C6188">
      <w:pPr>
        <w:spacing w:after="0" w:line="240" w:lineRule="auto"/>
      </w:pPr>
      <w:r>
        <w:separator/>
      </w:r>
    </w:p>
  </w:endnote>
  <w:endnote w:type="continuationSeparator" w:id="0">
    <w:p w14:paraId="34D5577C" w14:textId="77777777" w:rsidR="002C6188" w:rsidRDefault="002C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iriam Fixed">
    <w:charset w:val="B1"/>
    <w:family w:val="modern"/>
    <w:pitch w:val="fixed"/>
    <w:sig w:usb0="00000803" w:usb1="00000000" w:usb2="00000000" w:usb3="00000000" w:csb0="00000021" w:csb1="00000000"/>
  </w:font>
  <w:font w:name="Californian FB">
    <w:panose1 w:val="0207040306080B03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3F60" w14:textId="77777777" w:rsidR="002C6188" w:rsidRDefault="002C6188">
      <w:pPr>
        <w:spacing w:after="0" w:line="240" w:lineRule="auto"/>
      </w:pPr>
      <w:r>
        <w:separator/>
      </w:r>
    </w:p>
  </w:footnote>
  <w:footnote w:type="continuationSeparator" w:id="0">
    <w:p w14:paraId="038157C6" w14:textId="77777777" w:rsidR="002C6188" w:rsidRDefault="002C6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6DD9" w14:textId="77777777" w:rsidR="00DC145E" w:rsidRPr="00E82FCE" w:rsidRDefault="00DC145E" w:rsidP="00D1074F">
    <w:pPr>
      <w:pStyle w:val="Kopfzeile"/>
      <w:tabs>
        <w:tab w:val="clear" w:pos="4320"/>
        <w:tab w:val="clear" w:pos="8640"/>
        <w:tab w:val="center" w:pos="4820"/>
        <w:tab w:val="right" w:pos="9781"/>
      </w:tabs>
      <w:spacing w:after="0" w:line="240" w:lineRule="auto"/>
      <w:ind w:firstLine="0"/>
      <w:rPr>
        <w:rFonts w:ascii="Candara" w:hAnsi="Candar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46A0" w14:textId="77777777" w:rsidR="00DC145E" w:rsidRPr="00E82FCE" w:rsidRDefault="00DC145E" w:rsidP="00D1074F">
    <w:pPr>
      <w:pStyle w:val="Kopfzeile"/>
      <w:tabs>
        <w:tab w:val="clear" w:pos="4320"/>
        <w:tab w:val="clear" w:pos="8640"/>
        <w:tab w:val="center" w:pos="4820"/>
        <w:tab w:val="right" w:pos="9781"/>
      </w:tabs>
      <w:ind w:firstLine="0"/>
      <w:rPr>
        <w:rFonts w:ascii="Candara" w:hAnsi="Candara"/>
        <w:sz w:val="18"/>
        <w:szCs w:val="18"/>
      </w:rPr>
    </w:pPr>
    <w:r w:rsidRPr="00E82FCE">
      <w:rPr>
        <w:rFonts w:ascii="Candara" w:hAnsi="Candara"/>
        <w:sz w:val="18"/>
        <w:szCs w:val="18"/>
      </w:rPr>
      <w:t>July 2011</w:t>
    </w:r>
    <w:r w:rsidRPr="00E82FCE">
      <w:rPr>
        <w:rFonts w:ascii="Candara" w:hAnsi="Candara"/>
        <w:sz w:val="18"/>
        <w:szCs w:val="18"/>
      </w:rPr>
      <w:tab/>
      <w:t>Sit-and-wait pollination</w:t>
    </w:r>
    <w:r w:rsidRPr="00E82FCE">
      <w:rPr>
        <w:rFonts w:ascii="Candara" w:hAnsi="Candara"/>
        <w:sz w:val="18"/>
        <w:szCs w:val="18"/>
      </w:rPr>
      <w:tab/>
    </w:r>
    <w:r w:rsidR="00A966B3" w:rsidRPr="00E82FCE">
      <w:rPr>
        <w:rFonts w:ascii="Candara" w:hAnsi="Candara"/>
        <w:sz w:val="18"/>
        <w:szCs w:val="18"/>
      </w:rPr>
      <w:fldChar w:fldCharType="begin"/>
    </w:r>
    <w:r w:rsidRPr="00E82FCE">
      <w:rPr>
        <w:rFonts w:ascii="Candara" w:hAnsi="Candara"/>
        <w:sz w:val="18"/>
        <w:szCs w:val="18"/>
      </w:rPr>
      <w:instrText xml:space="preserve"> PAGE   \* MERGEFORMAT </w:instrText>
    </w:r>
    <w:r w:rsidR="00A966B3" w:rsidRPr="00E82FCE">
      <w:rPr>
        <w:rFonts w:ascii="Candara" w:hAnsi="Candara"/>
        <w:sz w:val="18"/>
        <w:szCs w:val="18"/>
      </w:rPr>
      <w:fldChar w:fldCharType="separate"/>
    </w:r>
    <w:r w:rsidR="00DD0A01" w:rsidRPr="00E82FCE">
      <w:rPr>
        <w:rFonts w:ascii="Candara" w:hAnsi="Candara"/>
        <w:noProof/>
        <w:sz w:val="18"/>
        <w:szCs w:val="18"/>
      </w:rPr>
      <w:t>73</w:t>
    </w:r>
    <w:r w:rsidR="00A966B3" w:rsidRPr="00E82FCE">
      <w:rPr>
        <w:rFonts w:ascii="Candara" w:hAnsi="Candara"/>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4182B"/>
    <w:multiLevelType w:val="hybridMultilevel"/>
    <w:tmpl w:val="F4587F1C"/>
    <w:lvl w:ilvl="0" w:tplc="48AC498C">
      <w:start w:val="774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123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66"/>
    <w:rsid w:val="0002108D"/>
    <w:rsid w:val="00030FE7"/>
    <w:rsid w:val="00045C15"/>
    <w:rsid w:val="00061A40"/>
    <w:rsid w:val="00074A85"/>
    <w:rsid w:val="00083336"/>
    <w:rsid w:val="00083BA1"/>
    <w:rsid w:val="0008697B"/>
    <w:rsid w:val="000A5D65"/>
    <w:rsid w:val="000B6BC2"/>
    <w:rsid w:val="000E24D7"/>
    <w:rsid w:val="000F4031"/>
    <w:rsid w:val="001177C7"/>
    <w:rsid w:val="00123A4C"/>
    <w:rsid w:val="00144AF3"/>
    <w:rsid w:val="00151696"/>
    <w:rsid w:val="00156977"/>
    <w:rsid w:val="00157F9D"/>
    <w:rsid w:val="001615CF"/>
    <w:rsid w:val="001663BD"/>
    <w:rsid w:val="0017022C"/>
    <w:rsid w:val="00171A26"/>
    <w:rsid w:val="00185A7F"/>
    <w:rsid w:val="001A4FFE"/>
    <w:rsid w:val="001B2F5F"/>
    <w:rsid w:val="001E3668"/>
    <w:rsid w:val="001E57AB"/>
    <w:rsid w:val="00202503"/>
    <w:rsid w:val="0020392B"/>
    <w:rsid w:val="00214918"/>
    <w:rsid w:val="002216E2"/>
    <w:rsid w:val="00226B32"/>
    <w:rsid w:val="002304E6"/>
    <w:rsid w:val="0023492A"/>
    <w:rsid w:val="002436F3"/>
    <w:rsid w:val="0024416C"/>
    <w:rsid w:val="00251316"/>
    <w:rsid w:val="00253F77"/>
    <w:rsid w:val="00271160"/>
    <w:rsid w:val="002725A1"/>
    <w:rsid w:val="00280BE1"/>
    <w:rsid w:val="002820FC"/>
    <w:rsid w:val="002865F9"/>
    <w:rsid w:val="002A2FE8"/>
    <w:rsid w:val="002B5092"/>
    <w:rsid w:val="002C182E"/>
    <w:rsid w:val="002C6188"/>
    <w:rsid w:val="002D1678"/>
    <w:rsid w:val="002D1D4C"/>
    <w:rsid w:val="002D761E"/>
    <w:rsid w:val="002E1AF1"/>
    <w:rsid w:val="002E2145"/>
    <w:rsid w:val="002E4043"/>
    <w:rsid w:val="002E6F4F"/>
    <w:rsid w:val="002E774F"/>
    <w:rsid w:val="00302206"/>
    <w:rsid w:val="0030346B"/>
    <w:rsid w:val="00314A63"/>
    <w:rsid w:val="00336523"/>
    <w:rsid w:val="003822BA"/>
    <w:rsid w:val="003B3791"/>
    <w:rsid w:val="003B461C"/>
    <w:rsid w:val="003D4FC2"/>
    <w:rsid w:val="003F1989"/>
    <w:rsid w:val="003F306F"/>
    <w:rsid w:val="00404931"/>
    <w:rsid w:val="00406D59"/>
    <w:rsid w:val="00407B6C"/>
    <w:rsid w:val="00417E40"/>
    <w:rsid w:val="004362B3"/>
    <w:rsid w:val="004478D5"/>
    <w:rsid w:val="00464120"/>
    <w:rsid w:val="004D782C"/>
    <w:rsid w:val="004E5298"/>
    <w:rsid w:val="005012CE"/>
    <w:rsid w:val="005235B1"/>
    <w:rsid w:val="00527EC8"/>
    <w:rsid w:val="005359D8"/>
    <w:rsid w:val="0053618D"/>
    <w:rsid w:val="00576AFA"/>
    <w:rsid w:val="00582C5C"/>
    <w:rsid w:val="005A6199"/>
    <w:rsid w:val="005A670F"/>
    <w:rsid w:val="005B252B"/>
    <w:rsid w:val="005C2A3A"/>
    <w:rsid w:val="005D1191"/>
    <w:rsid w:val="005E442E"/>
    <w:rsid w:val="005F38BC"/>
    <w:rsid w:val="0060021D"/>
    <w:rsid w:val="006050C3"/>
    <w:rsid w:val="00616054"/>
    <w:rsid w:val="006178A3"/>
    <w:rsid w:val="00631C5E"/>
    <w:rsid w:val="0063614F"/>
    <w:rsid w:val="00643DB6"/>
    <w:rsid w:val="00656945"/>
    <w:rsid w:val="00656D45"/>
    <w:rsid w:val="00664C6A"/>
    <w:rsid w:val="00686AC8"/>
    <w:rsid w:val="006953AB"/>
    <w:rsid w:val="006A3E29"/>
    <w:rsid w:val="006B5756"/>
    <w:rsid w:val="006C270A"/>
    <w:rsid w:val="006E1546"/>
    <w:rsid w:val="006E1FE8"/>
    <w:rsid w:val="006F63F4"/>
    <w:rsid w:val="007007C8"/>
    <w:rsid w:val="00725D30"/>
    <w:rsid w:val="00747CB5"/>
    <w:rsid w:val="00783181"/>
    <w:rsid w:val="007A273C"/>
    <w:rsid w:val="007A61A6"/>
    <w:rsid w:val="007B3B39"/>
    <w:rsid w:val="007C0166"/>
    <w:rsid w:val="007D3BA3"/>
    <w:rsid w:val="007E142B"/>
    <w:rsid w:val="007E3E93"/>
    <w:rsid w:val="007E7543"/>
    <w:rsid w:val="007F39C2"/>
    <w:rsid w:val="00820D2E"/>
    <w:rsid w:val="008250C9"/>
    <w:rsid w:val="00827385"/>
    <w:rsid w:val="00854CAB"/>
    <w:rsid w:val="00866B0C"/>
    <w:rsid w:val="0087241A"/>
    <w:rsid w:val="008954E5"/>
    <w:rsid w:val="008A1870"/>
    <w:rsid w:val="008A4921"/>
    <w:rsid w:val="008C62E6"/>
    <w:rsid w:val="008D4F3D"/>
    <w:rsid w:val="008D74FE"/>
    <w:rsid w:val="008F23BB"/>
    <w:rsid w:val="008F46D1"/>
    <w:rsid w:val="00910CAA"/>
    <w:rsid w:val="00912341"/>
    <w:rsid w:val="00916614"/>
    <w:rsid w:val="009214DB"/>
    <w:rsid w:val="00924404"/>
    <w:rsid w:val="009652BE"/>
    <w:rsid w:val="00970CCC"/>
    <w:rsid w:val="009B15CC"/>
    <w:rsid w:val="009C0BF9"/>
    <w:rsid w:val="009C2FB3"/>
    <w:rsid w:val="009C34B6"/>
    <w:rsid w:val="00A02F17"/>
    <w:rsid w:val="00A104EB"/>
    <w:rsid w:val="00A3550D"/>
    <w:rsid w:val="00A365BC"/>
    <w:rsid w:val="00A3709E"/>
    <w:rsid w:val="00A40E02"/>
    <w:rsid w:val="00A42DE5"/>
    <w:rsid w:val="00A4348A"/>
    <w:rsid w:val="00A6022F"/>
    <w:rsid w:val="00A82AB1"/>
    <w:rsid w:val="00A966B3"/>
    <w:rsid w:val="00AD0490"/>
    <w:rsid w:val="00AD62FB"/>
    <w:rsid w:val="00AD7E3D"/>
    <w:rsid w:val="00AE22AF"/>
    <w:rsid w:val="00AE3F66"/>
    <w:rsid w:val="00AF5EEE"/>
    <w:rsid w:val="00AF6274"/>
    <w:rsid w:val="00B02679"/>
    <w:rsid w:val="00B162F6"/>
    <w:rsid w:val="00B54453"/>
    <w:rsid w:val="00B55BBE"/>
    <w:rsid w:val="00B67FF9"/>
    <w:rsid w:val="00B73740"/>
    <w:rsid w:val="00B766A8"/>
    <w:rsid w:val="00B80AAA"/>
    <w:rsid w:val="00BA3FCD"/>
    <w:rsid w:val="00BB3C64"/>
    <w:rsid w:val="00BB5C4E"/>
    <w:rsid w:val="00BB68FC"/>
    <w:rsid w:val="00BC572A"/>
    <w:rsid w:val="00BD003E"/>
    <w:rsid w:val="00BD5245"/>
    <w:rsid w:val="00BE4FDF"/>
    <w:rsid w:val="00BF5EB4"/>
    <w:rsid w:val="00C560F2"/>
    <w:rsid w:val="00C65D8A"/>
    <w:rsid w:val="00C74C8F"/>
    <w:rsid w:val="00C77110"/>
    <w:rsid w:val="00CB02A9"/>
    <w:rsid w:val="00CB3E37"/>
    <w:rsid w:val="00CB5013"/>
    <w:rsid w:val="00CB74BF"/>
    <w:rsid w:val="00CC77D4"/>
    <w:rsid w:val="00CD5CCD"/>
    <w:rsid w:val="00CD7FDC"/>
    <w:rsid w:val="00CF4272"/>
    <w:rsid w:val="00D018C0"/>
    <w:rsid w:val="00D046A5"/>
    <w:rsid w:val="00D1074F"/>
    <w:rsid w:val="00D146F2"/>
    <w:rsid w:val="00D1604D"/>
    <w:rsid w:val="00D31D0C"/>
    <w:rsid w:val="00D34F9D"/>
    <w:rsid w:val="00D43C60"/>
    <w:rsid w:val="00D52915"/>
    <w:rsid w:val="00D52BE8"/>
    <w:rsid w:val="00D77565"/>
    <w:rsid w:val="00D83888"/>
    <w:rsid w:val="00D94CD3"/>
    <w:rsid w:val="00D96F71"/>
    <w:rsid w:val="00DA3459"/>
    <w:rsid w:val="00DC145E"/>
    <w:rsid w:val="00DD0A01"/>
    <w:rsid w:val="00DE76F8"/>
    <w:rsid w:val="00E13A5E"/>
    <w:rsid w:val="00E144B0"/>
    <w:rsid w:val="00E14C68"/>
    <w:rsid w:val="00E2011B"/>
    <w:rsid w:val="00E23893"/>
    <w:rsid w:val="00E35CA1"/>
    <w:rsid w:val="00E37388"/>
    <w:rsid w:val="00E665A6"/>
    <w:rsid w:val="00E76D6D"/>
    <w:rsid w:val="00E82FCE"/>
    <w:rsid w:val="00EE09DF"/>
    <w:rsid w:val="00F24890"/>
    <w:rsid w:val="00F551CC"/>
    <w:rsid w:val="00F616D1"/>
    <w:rsid w:val="00F65438"/>
    <w:rsid w:val="00F76770"/>
    <w:rsid w:val="00F86E52"/>
    <w:rsid w:val="00FA0FCD"/>
    <w:rsid w:val="00FA3F6D"/>
    <w:rsid w:val="00FB3D22"/>
    <w:rsid w:val="00FC2017"/>
    <w:rsid w:val="00FE0B52"/>
    <w:rsid w:val="00FE21C5"/>
    <w:rsid w:val="00FF4F8C"/>
    <w:rsid w:val="00FF6D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12CC"/>
  <w15:docId w15:val="{5C800C48-D491-4226-B32A-1505564E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E1FE8"/>
    <w:pPr>
      <w:spacing w:before="120" w:after="200" w:line="276" w:lineRule="auto"/>
      <w:ind w:firstLine="284"/>
      <w:jc w:val="both"/>
    </w:pPr>
    <w:rPr>
      <w:sz w:val="22"/>
      <w:szCs w:val="22"/>
      <w:lang w:val="en-US" w:eastAsia="en-US" w:bidi="en-US"/>
    </w:rPr>
  </w:style>
  <w:style w:type="paragraph" w:styleId="berschrift1">
    <w:name w:val="heading 1"/>
    <w:basedOn w:val="Standard"/>
    <w:next w:val="Standard"/>
    <w:link w:val="berschrift1Zchn"/>
    <w:uiPriority w:val="9"/>
    <w:rsid w:val="00AF5EEE"/>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rsid w:val="00AF5EEE"/>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unhideWhenUsed/>
    <w:rsid w:val="00AF5EEE"/>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unhideWhenUsed/>
    <w:rsid w:val="00AF5EEE"/>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unhideWhenUsed/>
    <w:rsid w:val="00AF5EEE"/>
    <w:pPr>
      <w:spacing w:after="0" w:line="271" w:lineRule="auto"/>
      <w:outlineLvl w:val="4"/>
    </w:pPr>
    <w:rPr>
      <w:i/>
      <w:iCs/>
      <w:sz w:val="24"/>
      <w:szCs w:val="24"/>
    </w:rPr>
  </w:style>
  <w:style w:type="paragraph" w:styleId="berschrift6">
    <w:name w:val="heading 6"/>
    <w:basedOn w:val="Standard"/>
    <w:next w:val="Standard"/>
    <w:link w:val="berschrift6Zchn"/>
    <w:uiPriority w:val="9"/>
    <w:unhideWhenUsed/>
    <w:rsid w:val="00AF5EEE"/>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unhideWhenUsed/>
    <w:rsid w:val="00AF5EEE"/>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rsid w:val="00AF5EEE"/>
    <w:pPr>
      <w:spacing w:after="0"/>
      <w:outlineLvl w:val="7"/>
    </w:pPr>
    <w:rPr>
      <w:b/>
      <w:bCs/>
      <w:color w:val="7F7F7F"/>
      <w:sz w:val="20"/>
      <w:szCs w:val="20"/>
    </w:rPr>
  </w:style>
  <w:style w:type="paragraph" w:styleId="berschrift9">
    <w:name w:val="heading 9"/>
    <w:basedOn w:val="Standard"/>
    <w:next w:val="Standard"/>
    <w:link w:val="berschrift9Zchn"/>
    <w:uiPriority w:val="9"/>
    <w:semiHidden/>
    <w:unhideWhenUsed/>
    <w:qFormat/>
    <w:rsid w:val="00AF5EEE"/>
    <w:pPr>
      <w:spacing w:after="0" w:line="271" w:lineRule="auto"/>
      <w:outlineLvl w:val="8"/>
    </w:pPr>
    <w:rPr>
      <w:b/>
      <w:bCs/>
      <w:i/>
      <w:iCs/>
      <w:color w:val="7F7F7F"/>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5EEE"/>
    <w:rPr>
      <w:smallCaps/>
      <w:spacing w:val="5"/>
      <w:sz w:val="36"/>
      <w:szCs w:val="36"/>
    </w:rPr>
  </w:style>
  <w:style w:type="character" w:customStyle="1" w:styleId="berschrift3Zchn">
    <w:name w:val="Überschrift 3 Zchn"/>
    <w:basedOn w:val="Absatz-Standardschriftart"/>
    <w:link w:val="berschrift3"/>
    <w:uiPriority w:val="9"/>
    <w:rsid w:val="00AF5EEE"/>
    <w:rPr>
      <w:i/>
      <w:iCs/>
      <w:smallCaps/>
      <w:spacing w:val="5"/>
      <w:sz w:val="26"/>
      <w:szCs w:val="26"/>
    </w:rPr>
  </w:style>
  <w:style w:type="character" w:styleId="Fett">
    <w:name w:val="Strong"/>
    <w:uiPriority w:val="22"/>
    <w:rsid w:val="00AF5EEE"/>
    <w:rPr>
      <w:b/>
      <w:bCs/>
    </w:rPr>
  </w:style>
  <w:style w:type="character" w:styleId="Hervorhebung">
    <w:name w:val="Emphasis"/>
    <w:uiPriority w:val="20"/>
    <w:rsid w:val="00AF5EEE"/>
    <w:rPr>
      <w:b/>
      <w:bCs/>
      <w:i/>
      <w:iCs/>
      <w:spacing w:val="10"/>
    </w:rPr>
  </w:style>
  <w:style w:type="paragraph" w:styleId="KeinLeerraum">
    <w:name w:val="No Spacing"/>
    <w:basedOn w:val="Standard"/>
    <w:link w:val="KeinLeerraumZchn"/>
    <w:uiPriority w:val="1"/>
    <w:rsid w:val="00AF5EEE"/>
    <w:pPr>
      <w:spacing w:after="0" w:line="240" w:lineRule="auto"/>
    </w:pPr>
  </w:style>
  <w:style w:type="character" w:styleId="Hyperlink">
    <w:name w:val="Hyperlink"/>
    <w:basedOn w:val="Absatz-Standardschriftart"/>
    <w:uiPriority w:val="99"/>
    <w:qFormat/>
    <w:rsid w:val="00BD5245"/>
    <w:rPr>
      <w:color w:val="7F7F7F" w:themeColor="text1" w:themeTint="80"/>
      <w:u w:val="single"/>
    </w:rPr>
  </w:style>
  <w:style w:type="table" w:styleId="Tabellenraster">
    <w:name w:val="Table Grid"/>
    <w:basedOn w:val="NormaleTabelle"/>
    <w:uiPriority w:val="59"/>
    <w:rsid w:val="000E24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0E24D7"/>
    <w:pPr>
      <w:tabs>
        <w:tab w:val="center" w:pos="4320"/>
        <w:tab w:val="right" w:pos="8640"/>
      </w:tabs>
    </w:pPr>
  </w:style>
  <w:style w:type="character" w:customStyle="1" w:styleId="KopfzeileZchn">
    <w:name w:val="Kopfzeile Zchn"/>
    <w:basedOn w:val="Absatz-Standardschriftart"/>
    <w:link w:val="Kopfzeile"/>
    <w:uiPriority w:val="99"/>
    <w:rsid w:val="000E24D7"/>
    <w:rPr>
      <w:rFonts w:ascii="Times New Roman" w:eastAsia="Times New Roman" w:hAnsi="Times New Roman"/>
      <w:sz w:val="24"/>
      <w:szCs w:val="24"/>
      <w:lang w:val="en-IE" w:eastAsia="en-US"/>
    </w:rPr>
  </w:style>
  <w:style w:type="character" w:styleId="Zeilennummer">
    <w:name w:val="line number"/>
    <w:basedOn w:val="Absatz-Standardschriftart"/>
    <w:rsid w:val="006E1FE8"/>
    <w:rPr>
      <w:rFonts w:ascii="Arial" w:hAnsi="Arial"/>
      <w:sz w:val="16"/>
    </w:rPr>
  </w:style>
  <w:style w:type="character" w:styleId="Seitenzahl">
    <w:name w:val="page number"/>
    <w:basedOn w:val="Absatz-Standardschriftart"/>
    <w:rsid w:val="000E24D7"/>
  </w:style>
  <w:style w:type="character" w:customStyle="1" w:styleId="family">
    <w:name w:val="family"/>
    <w:basedOn w:val="Absatz-Standardschriftart"/>
    <w:rsid w:val="000E24D7"/>
  </w:style>
  <w:style w:type="paragraph" w:styleId="Fuzeile">
    <w:name w:val="footer"/>
    <w:basedOn w:val="Standard"/>
    <w:link w:val="FuzeileZchn"/>
    <w:uiPriority w:val="99"/>
    <w:rsid w:val="000E24D7"/>
    <w:pPr>
      <w:tabs>
        <w:tab w:val="center" w:pos="4320"/>
        <w:tab w:val="right" w:pos="8640"/>
      </w:tabs>
    </w:pPr>
  </w:style>
  <w:style w:type="character" w:customStyle="1" w:styleId="FuzeileZchn">
    <w:name w:val="Fußzeile Zchn"/>
    <w:basedOn w:val="Absatz-Standardschriftart"/>
    <w:link w:val="Fuzeile"/>
    <w:uiPriority w:val="99"/>
    <w:rsid w:val="000E24D7"/>
    <w:rPr>
      <w:rFonts w:ascii="Times New Roman" w:eastAsia="Times New Roman" w:hAnsi="Times New Roman"/>
      <w:sz w:val="24"/>
      <w:szCs w:val="24"/>
      <w:lang w:val="en-IE" w:eastAsia="en-US"/>
    </w:rPr>
  </w:style>
  <w:style w:type="character" w:customStyle="1" w:styleId="berschrift2Zchn">
    <w:name w:val="Überschrift 2 Zchn"/>
    <w:basedOn w:val="Absatz-Standardschriftart"/>
    <w:link w:val="berschrift2"/>
    <w:uiPriority w:val="9"/>
    <w:semiHidden/>
    <w:rsid w:val="00AF5EEE"/>
    <w:rPr>
      <w:smallCaps/>
      <w:sz w:val="28"/>
      <w:szCs w:val="28"/>
    </w:rPr>
  </w:style>
  <w:style w:type="character" w:customStyle="1" w:styleId="berschrift4Zchn">
    <w:name w:val="Überschrift 4 Zchn"/>
    <w:basedOn w:val="Absatz-Standardschriftart"/>
    <w:link w:val="berschrift4"/>
    <w:uiPriority w:val="9"/>
    <w:rsid w:val="00AF5EEE"/>
    <w:rPr>
      <w:b/>
      <w:bCs/>
      <w:spacing w:val="5"/>
      <w:sz w:val="24"/>
      <w:szCs w:val="24"/>
    </w:rPr>
  </w:style>
  <w:style w:type="character" w:customStyle="1" w:styleId="berschrift5Zchn">
    <w:name w:val="Überschrift 5 Zchn"/>
    <w:basedOn w:val="Absatz-Standardschriftart"/>
    <w:link w:val="berschrift5"/>
    <w:uiPriority w:val="9"/>
    <w:rsid w:val="00AF5EEE"/>
    <w:rPr>
      <w:i/>
      <w:iCs/>
      <w:sz w:val="24"/>
      <w:szCs w:val="24"/>
    </w:rPr>
  </w:style>
  <w:style w:type="character" w:customStyle="1" w:styleId="berschrift6Zchn">
    <w:name w:val="Überschrift 6 Zchn"/>
    <w:basedOn w:val="Absatz-Standardschriftart"/>
    <w:link w:val="berschrift6"/>
    <w:uiPriority w:val="9"/>
    <w:rsid w:val="00AF5EEE"/>
    <w:rPr>
      <w:b/>
      <w:bCs/>
      <w:color w:val="595959"/>
      <w:spacing w:val="5"/>
      <w:shd w:val="clear" w:color="auto" w:fill="FFFFFF"/>
    </w:rPr>
  </w:style>
  <w:style w:type="character" w:customStyle="1" w:styleId="berschrift7Zchn">
    <w:name w:val="Überschrift 7 Zchn"/>
    <w:basedOn w:val="Absatz-Standardschriftart"/>
    <w:link w:val="berschrift7"/>
    <w:uiPriority w:val="9"/>
    <w:rsid w:val="00AF5EEE"/>
    <w:rPr>
      <w:b/>
      <w:bCs/>
      <w:i/>
      <w:iCs/>
      <w:color w:val="5A5A5A"/>
      <w:sz w:val="20"/>
      <w:szCs w:val="20"/>
    </w:rPr>
  </w:style>
  <w:style w:type="character" w:customStyle="1" w:styleId="berschrift8Zchn">
    <w:name w:val="Überschrift 8 Zchn"/>
    <w:basedOn w:val="Absatz-Standardschriftart"/>
    <w:link w:val="berschrift8"/>
    <w:uiPriority w:val="9"/>
    <w:semiHidden/>
    <w:rsid w:val="00AF5EEE"/>
    <w:rPr>
      <w:b/>
      <w:bCs/>
      <w:color w:val="7F7F7F"/>
      <w:sz w:val="20"/>
      <w:szCs w:val="20"/>
    </w:rPr>
  </w:style>
  <w:style w:type="character" w:customStyle="1" w:styleId="berschrift9Zchn">
    <w:name w:val="Überschrift 9 Zchn"/>
    <w:basedOn w:val="Absatz-Standardschriftart"/>
    <w:link w:val="berschrift9"/>
    <w:uiPriority w:val="9"/>
    <w:semiHidden/>
    <w:rsid w:val="00AF5EEE"/>
    <w:rPr>
      <w:b/>
      <w:bCs/>
      <w:i/>
      <w:iCs/>
      <w:color w:val="7F7F7F"/>
      <w:sz w:val="18"/>
      <w:szCs w:val="18"/>
    </w:rPr>
  </w:style>
  <w:style w:type="paragraph" w:styleId="Beschriftung">
    <w:name w:val="caption"/>
    <w:basedOn w:val="Standard"/>
    <w:next w:val="Standard"/>
    <w:uiPriority w:val="35"/>
    <w:semiHidden/>
    <w:unhideWhenUsed/>
    <w:rsid w:val="00AF5EEE"/>
    <w:rPr>
      <w:caps/>
      <w:spacing w:val="10"/>
      <w:sz w:val="18"/>
      <w:szCs w:val="18"/>
    </w:rPr>
  </w:style>
  <w:style w:type="paragraph" w:styleId="Titel">
    <w:name w:val="Title"/>
    <w:basedOn w:val="Standard"/>
    <w:next w:val="Standard"/>
    <w:link w:val="TitelZchn"/>
    <w:uiPriority w:val="10"/>
    <w:rsid w:val="00AF5EEE"/>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AF5EEE"/>
    <w:rPr>
      <w:smallCaps/>
      <w:sz w:val="52"/>
      <w:szCs w:val="52"/>
    </w:rPr>
  </w:style>
  <w:style w:type="paragraph" w:styleId="Untertitel">
    <w:name w:val="Subtitle"/>
    <w:basedOn w:val="Standard"/>
    <w:next w:val="Standard"/>
    <w:link w:val="UntertitelZchn"/>
    <w:uiPriority w:val="11"/>
    <w:rsid w:val="00AF5EEE"/>
    <w:rPr>
      <w:i/>
      <w:iCs/>
      <w:smallCaps/>
      <w:spacing w:val="10"/>
      <w:sz w:val="28"/>
      <w:szCs w:val="28"/>
    </w:rPr>
  </w:style>
  <w:style w:type="character" w:customStyle="1" w:styleId="UntertitelZchn">
    <w:name w:val="Untertitel Zchn"/>
    <w:basedOn w:val="Absatz-Standardschriftart"/>
    <w:link w:val="Untertitel"/>
    <w:uiPriority w:val="11"/>
    <w:rsid w:val="00AF5EEE"/>
    <w:rPr>
      <w:i/>
      <w:iCs/>
      <w:smallCaps/>
      <w:spacing w:val="10"/>
      <w:sz w:val="28"/>
      <w:szCs w:val="28"/>
    </w:rPr>
  </w:style>
  <w:style w:type="paragraph" w:styleId="Listenabsatz">
    <w:name w:val="List Paragraph"/>
    <w:basedOn w:val="Standard"/>
    <w:uiPriority w:val="34"/>
    <w:rsid w:val="00AF5EEE"/>
    <w:pPr>
      <w:ind w:left="720"/>
      <w:contextualSpacing/>
    </w:pPr>
  </w:style>
  <w:style w:type="paragraph" w:styleId="Zitat">
    <w:name w:val="Quote"/>
    <w:basedOn w:val="Standard"/>
    <w:next w:val="Standard"/>
    <w:link w:val="ZitatZchn"/>
    <w:uiPriority w:val="29"/>
    <w:rsid w:val="00AF5EEE"/>
    <w:rPr>
      <w:i/>
      <w:iCs/>
    </w:rPr>
  </w:style>
  <w:style w:type="character" w:customStyle="1" w:styleId="ZitatZchn">
    <w:name w:val="Zitat Zchn"/>
    <w:basedOn w:val="Absatz-Standardschriftart"/>
    <w:link w:val="Zitat"/>
    <w:uiPriority w:val="29"/>
    <w:rsid w:val="00AF5EEE"/>
    <w:rPr>
      <w:i/>
      <w:iCs/>
    </w:rPr>
  </w:style>
  <w:style w:type="paragraph" w:styleId="IntensivesZitat">
    <w:name w:val="Intense Quote"/>
    <w:basedOn w:val="Standard"/>
    <w:next w:val="Standard"/>
    <w:link w:val="IntensivesZitatZchn"/>
    <w:uiPriority w:val="30"/>
    <w:rsid w:val="00AF5EEE"/>
    <w:pPr>
      <w:pBdr>
        <w:top w:val="single" w:sz="4" w:space="10" w:color="auto"/>
        <w:bottom w:val="single" w:sz="4" w:space="10" w:color="auto"/>
      </w:pBdr>
      <w:spacing w:before="240" w:after="240" w:line="300" w:lineRule="auto"/>
      <w:ind w:left="1152" w:right="1152"/>
    </w:pPr>
    <w:rPr>
      <w:i/>
      <w:iCs/>
    </w:rPr>
  </w:style>
  <w:style w:type="character" w:customStyle="1" w:styleId="IntensivesZitatZchn">
    <w:name w:val="Intensives Zitat Zchn"/>
    <w:basedOn w:val="Absatz-Standardschriftart"/>
    <w:link w:val="IntensivesZitat"/>
    <w:uiPriority w:val="30"/>
    <w:rsid w:val="00AF5EEE"/>
    <w:rPr>
      <w:i/>
      <w:iCs/>
    </w:rPr>
  </w:style>
  <w:style w:type="character" w:styleId="SchwacheHervorhebung">
    <w:name w:val="Subtle Emphasis"/>
    <w:uiPriority w:val="19"/>
    <w:rsid w:val="00AF5EEE"/>
    <w:rPr>
      <w:i/>
      <w:iCs/>
    </w:rPr>
  </w:style>
  <w:style w:type="character" w:styleId="IntensiveHervorhebung">
    <w:name w:val="Intense Emphasis"/>
    <w:uiPriority w:val="21"/>
    <w:rsid w:val="00AF5EEE"/>
    <w:rPr>
      <w:b/>
      <w:bCs/>
      <w:i/>
      <w:iCs/>
    </w:rPr>
  </w:style>
  <w:style w:type="character" w:styleId="SchwacherVerweis">
    <w:name w:val="Subtle Reference"/>
    <w:aliases w:val="heading"/>
    <w:basedOn w:val="Absatz-Standardschriftart"/>
    <w:uiPriority w:val="31"/>
    <w:rsid w:val="0087241A"/>
    <w:rPr>
      <w:rFonts w:asciiTheme="majorHAnsi" w:hAnsiTheme="majorHAnsi"/>
      <w:smallCaps/>
      <w:sz w:val="22"/>
    </w:rPr>
  </w:style>
  <w:style w:type="character" w:styleId="IntensiverVerweis">
    <w:name w:val="Intense Reference"/>
    <w:uiPriority w:val="32"/>
    <w:rsid w:val="00AF5EEE"/>
    <w:rPr>
      <w:b/>
      <w:bCs/>
      <w:smallCaps/>
    </w:rPr>
  </w:style>
  <w:style w:type="character" w:styleId="Buchtitel">
    <w:name w:val="Book Title"/>
    <w:basedOn w:val="Absatz-Standardschriftart"/>
    <w:uiPriority w:val="33"/>
    <w:rsid w:val="00AF5EEE"/>
    <w:rPr>
      <w:i/>
      <w:iCs/>
      <w:smallCaps/>
      <w:spacing w:val="5"/>
    </w:rPr>
  </w:style>
  <w:style w:type="paragraph" w:styleId="Inhaltsverzeichnisberschrift">
    <w:name w:val="TOC Heading"/>
    <w:basedOn w:val="berschrift1"/>
    <w:next w:val="Standard"/>
    <w:uiPriority w:val="39"/>
    <w:semiHidden/>
    <w:unhideWhenUsed/>
    <w:qFormat/>
    <w:rsid w:val="00AF5EEE"/>
    <w:pPr>
      <w:outlineLvl w:val="9"/>
    </w:pPr>
  </w:style>
  <w:style w:type="character" w:customStyle="1" w:styleId="KeinLeerraumZchn">
    <w:name w:val="Kein Leerraum Zchn"/>
    <w:basedOn w:val="Absatz-Standardschriftart"/>
    <w:link w:val="KeinLeerraum"/>
    <w:uiPriority w:val="1"/>
    <w:rsid w:val="00AF5EEE"/>
  </w:style>
  <w:style w:type="paragraph" w:styleId="Sprechblasentext">
    <w:name w:val="Balloon Text"/>
    <w:basedOn w:val="Standard"/>
    <w:link w:val="SprechblasentextZchn"/>
    <w:uiPriority w:val="99"/>
    <w:semiHidden/>
    <w:unhideWhenUsed/>
    <w:rsid w:val="00576A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6AFA"/>
    <w:rPr>
      <w:rFonts w:ascii="Tahoma" w:hAnsi="Tahoma" w:cs="Tahoma"/>
      <w:sz w:val="16"/>
      <w:szCs w:val="16"/>
    </w:rPr>
  </w:style>
  <w:style w:type="paragraph" w:styleId="Funotentext">
    <w:name w:val="footnote text"/>
    <w:basedOn w:val="Standard"/>
    <w:link w:val="FunotentextZchn"/>
    <w:uiPriority w:val="99"/>
    <w:unhideWhenUsed/>
    <w:rsid w:val="00B766A8"/>
    <w:rPr>
      <w:sz w:val="20"/>
      <w:szCs w:val="20"/>
    </w:rPr>
  </w:style>
  <w:style w:type="character" w:customStyle="1" w:styleId="FunotentextZchn">
    <w:name w:val="Fußnotentext Zchn"/>
    <w:basedOn w:val="Absatz-Standardschriftart"/>
    <w:link w:val="Funotentext"/>
    <w:uiPriority w:val="99"/>
    <w:rsid w:val="00B766A8"/>
    <w:rPr>
      <w:lang w:val="en-US" w:eastAsia="en-US" w:bidi="en-US"/>
    </w:rPr>
  </w:style>
  <w:style w:type="character" w:styleId="Funotenzeichen">
    <w:name w:val="footnote reference"/>
    <w:basedOn w:val="Absatz-Standardschriftart"/>
    <w:uiPriority w:val="99"/>
    <w:semiHidden/>
    <w:unhideWhenUsed/>
    <w:rsid w:val="00B766A8"/>
    <w:rPr>
      <w:vertAlign w:val="superscript"/>
    </w:rPr>
  </w:style>
  <w:style w:type="paragraph" w:customStyle="1" w:styleId="subheading">
    <w:name w:val="subheading"/>
    <w:basedOn w:val="Standard"/>
    <w:link w:val="subheadingZchn"/>
    <w:rsid w:val="007E7543"/>
    <w:pPr>
      <w:spacing w:after="0" w:line="240" w:lineRule="auto"/>
    </w:pPr>
    <w:rPr>
      <w:i/>
      <w:sz w:val="20"/>
      <w:szCs w:val="20"/>
    </w:rPr>
  </w:style>
  <w:style w:type="paragraph" w:customStyle="1" w:styleId="Kapitelberschrift">
    <w:name w:val="Kapitelüberschrift"/>
    <w:basedOn w:val="Standard"/>
    <w:link w:val="KapitelberschriftZchn"/>
    <w:qFormat/>
    <w:rsid w:val="00DD0A01"/>
  </w:style>
  <w:style w:type="character" w:customStyle="1" w:styleId="subheadingZchn">
    <w:name w:val="subheading Zchn"/>
    <w:basedOn w:val="Absatz-Standardschriftart"/>
    <w:link w:val="subheading"/>
    <w:rsid w:val="007E7543"/>
    <w:rPr>
      <w:i/>
      <w:lang w:val="en-US" w:eastAsia="en-US" w:bidi="en-US"/>
    </w:rPr>
  </w:style>
  <w:style w:type="paragraph" w:customStyle="1" w:styleId="Keywords">
    <w:name w:val="Keywords"/>
    <w:basedOn w:val="Standard"/>
    <w:link w:val="KeywordsZchn"/>
    <w:qFormat/>
    <w:rsid w:val="00280BE1"/>
    <w:pPr>
      <w:spacing w:after="360" w:line="240" w:lineRule="auto"/>
      <w:ind w:left="2835" w:firstLine="0"/>
    </w:pPr>
    <w:rPr>
      <w:rFonts w:ascii="Candara" w:hAnsi="Candara" w:cs="Miriam Fixed"/>
      <w:sz w:val="20"/>
      <w:szCs w:val="20"/>
      <w:lang w:val="en-GB"/>
    </w:rPr>
  </w:style>
  <w:style w:type="character" w:customStyle="1" w:styleId="KapitelberschriftZchn">
    <w:name w:val="Kapitelüberschrift Zchn"/>
    <w:basedOn w:val="Absatz-Standardschriftart"/>
    <w:link w:val="Kapitelberschrift"/>
    <w:rsid w:val="00DD0A01"/>
    <w:rPr>
      <w:sz w:val="22"/>
      <w:szCs w:val="22"/>
      <w:lang w:val="en-US" w:eastAsia="en-US" w:bidi="en-US"/>
    </w:rPr>
  </w:style>
  <w:style w:type="paragraph" w:customStyle="1" w:styleId="abstract">
    <w:name w:val="abstract"/>
    <w:basedOn w:val="Standard"/>
    <w:link w:val="abstractZchn"/>
    <w:qFormat/>
    <w:rsid w:val="0017022C"/>
    <w:pPr>
      <w:spacing w:after="120" w:line="240" w:lineRule="auto"/>
      <w:ind w:left="2835" w:firstLine="0"/>
      <w:contextualSpacing/>
    </w:pPr>
    <w:rPr>
      <w:rFonts w:ascii="Candara" w:hAnsi="Candara" w:cs="Miriam Fixed"/>
      <w:sz w:val="20"/>
      <w:szCs w:val="20"/>
      <w:lang w:val="en-GB"/>
    </w:rPr>
  </w:style>
  <w:style w:type="character" w:customStyle="1" w:styleId="KeywordsZchn">
    <w:name w:val="Keywords Zchn"/>
    <w:basedOn w:val="Absatz-Standardschriftart"/>
    <w:link w:val="Keywords"/>
    <w:rsid w:val="00280BE1"/>
    <w:rPr>
      <w:rFonts w:ascii="Candara" w:hAnsi="Candara" w:cs="Miriam Fixed"/>
      <w:lang w:val="en-GB" w:eastAsia="en-US" w:bidi="en-US"/>
    </w:rPr>
  </w:style>
  <w:style w:type="paragraph" w:customStyle="1" w:styleId="affiliation">
    <w:name w:val="affiliation"/>
    <w:basedOn w:val="Standard"/>
    <w:link w:val="affiliationZchn"/>
    <w:qFormat/>
    <w:rsid w:val="007C0166"/>
    <w:pPr>
      <w:spacing w:after="360" w:line="240" w:lineRule="auto"/>
      <w:ind w:firstLine="0"/>
      <w:contextualSpacing/>
    </w:pPr>
    <w:rPr>
      <w:rFonts w:ascii="Candara" w:hAnsi="Candara" w:cs="Miriam Fixed"/>
      <w:i/>
      <w:sz w:val="20"/>
      <w:szCs w:val="20"/>
      <w:lang w:val="en-GB"/>
    </w:rPr>
  </w:style>
  <w:style w:type="character" w:customStyle="1" w:styleId="abstractZchn">
    <w:name w:val="abstract Zchn"/>
    <w:basedOn w:val="Absatz-Standardschriftart"/>
    <w:link w:val="abstract"/>
    <w:rsid w:val="0017022C"/>
    <w:rPr>
      <w:rFonts w:ascii="Candara" w:hAnsi="Candara" w:cs="Miriam Fixed"/>
      <w:lang w:val="en-GB" w:eastAsia="en-US" w:bidi="en-US"/>
    </w:rPr>
  </w:style>
  <w:style w:type="paragraph" w:customStyle="1" w:styleId="authors">
    <w:name w:val="authors"/>
    <w:basedOn w:val="KeinLeerraum"/>
    <w:link w:val="authorsZchn"/>
    <w:qFormat/>
    <w:rsid w:val="0017022C"/>
    <w:pPr>
      <w:ind w:firstLine="0"/>
      <w:contextualSpacing/>
    </w:pPr>
    <w:rPr>
      <w:rFonts w:ascii="Candara" w:hAnsi="Candara"/>
      <w:b/>
      <w:lang w:val="en-GB"/>
    </w:rPr>
  </w:style>
  <w:style w:type="character" w:customStyle="1" w:styleId="affiliationZchn">
    <w:name w:val="affiliation Zchn"/>
    <w:basedOn w:val="Absatz-Standardschriftart"/>
    <w:link w:val="affiliation"/>
    <w:rsid w:val="007C0166"/>
    <w:rPr>
      <w:rFonts w:ascii="Candara" w:hAnsi="Candara" w:cs="Miriam Fixed"/>
      <w:i/>
      <w:lang w:val="en-GB" w:eastAsia="en-US" w:bidi="en-US"/>
    </w:rPr>
  </w:style>
  <w:style w:type="paragraph" w:customStyle="1" w:styleId="Titel1">
    <w:name w:val="Titel1"/>
    <w:basedOn w:val="berschrift1"/>
    <w:link w:val="titleZchn"/>
    <w:qFormat/>
    <w:rsid w:val="0017022C"/>
    <w:pPr>
      <w:spacing w:after="240"/>
      <w:ind w:firstLine="0"/>
      <w:jc w:val="left"/>
    </w:pPr>
    <w:rPr>
      <w:rFonts w:ascii="Candara" w:hAnsi="Candara"/>
      <w:b/>
      <w:lang w:val="en-GB"/>
    </w:rPr>
  </w:style>
  <w:style w:type="character" w:customStyle="1" w:styleId="authorsZchn">
    <w:name w:val="authors Zchn"/>
    <w:basedOn w:val="KeinLeerraumZchn"/>
    <w:link w:val="authors"/>
    <w:rsid w:val="0017022C"/>
    <w:rPr>
      <w:rFonts w:ascii="Candara" w:hAnsi="Candara"/>
      <w:b/>
      <w:sz w:val="22"/>
      <w:szCs w:val="22"/>
      <w:lang w:val="en-GB" w:eastAsia="en-US" w:bidi="en-US"/>
    </w:rPr>
  </w:style>
  <w:style w:type="paragraph" w:customStyle="1" w:styleId="journalkopfzeile1seite">
    <w:name w:val="journal kopfzeile 1.seite"/>
    <w:basedOn w:val="Kopfzeile"/>
    <w:link w:val="journalkopfzeile1seiteZchn"/>
    <w:qFormat/>
    <w:rsid w:val="007F39C2"/>
    <w:pPr>
      <w:spacing w:after="0" w:line="240" w:lineRule="auto"/>
    </w:pPr>
    <w:rPr>
      <w:rFonts w:ascii="Californian FB" w:hAnsi="Californian FB"/>
      <w:i/>
      <w:sz w:val="18"/>
      <w:szCs w:val="18"/>
    </w:rPr>
  </w:style>
  <w:style w:type="character" w:customStyle="1" w:styleId="titleZchn">
    <w:name w:val="title Zchn"/>
    <w:basedOn w:val="berschrift1Zchn"/>
    <w:link w:val="Titel1"/>
    <w:rsid w:val="0017022C"/>
    <w:rPr>
      <w:rFonts w:ascii="Candara" w:hAnsi="Candara"/>
      <w:b/>
      <w:smallCaps/>
      <w:spacing w:val="5"/>
      <w:sz w:val="36"/>
      <w:szCs w:val="36"/>
      <w:lang w:val="en-GB" w:eastAsia="en-US" w:bidi="en-US"/>
    </w:rPr>
  </w:style>
  <w:style w:type="paragraph" w:customStyle="1" w:styleId="acknowledgements">
    <w:name w:val="acknowledgements"/>
    <w:basedOn w:val="Standard"/>
    <w:link w:val="acknowledgementsZchn"/>
    <w:qFormat/>
    <w:rsid w:val="007C0166"/>
    <w:pPr>
      <w:spacing w:after="60" w:line="240" w:lineRule="auto"/>
      <w:contextualSpacing/>
    </w:pPr>
    <w:rPr>
      <w:rFonts w:ascii="Palatino Linotype" w:hAnsi="Palatino Linotype" w:cs="Miriam Fixed"/>
      <w:sz w:val="18"/>
      <w:szCs w:val="18"/>
      <w:lang w:val="en-GB"/>
    </w:rPr>
  </w:style>
  <w:style w:type="character" w:customStyle="1" w:styleId="journalkopfzeile1seiteZchn">
    <w:name w:val="journal kopfzeile 1.seite Zchn"/>
    <w:basedOn w:val="KopfzeileZchn"/>
    <w:link w:val="journalkopfzeile1seite"/>
    <w:rsid w:val="007F39C2"/>
    <w:rPr>
      <w:rFonts w:ascii="Californian FB" w:eastAsia="Times New Roman" w:hAnsi="Californian FB"/>
      <w:i/>
      <w:sz w:val="18"/>
      <w:szCs w:val="18"/>
      <w:lang w:val="en-US" w:eastAsia="en-US" w:bidi="en-US"/>
    </w:rPr>
  </w:style>
  <w:style w:type="paragraph" w:customStyle="1" w:styleId="references">
    <w:name w:val="references"/>
    <w:basedOn w:val="Standard"/>
    <w:link w:val="referencesZchn"/>
    <w:qFormat/>
    <w:rsid w:val="007C0166"/>
    <w:pPr>
      <w:spacing w:before="60" w:after="0" w:line="240" w:lineRule="auto"/>
      <w:ind w:left="113" w:hanging="113"/>
    </w:pPr>
    <w:rPr>
      <w:rFonts w:ascii="Palatino Linotype" w:hAnsi="Palatino Linotype" w:cs="Miriam Fixed"/>
      <w:sz w:val="18"/>
      <w:szCs w:val="20"/>
      <w:lang w:val="en-GB"/>
    </w:rPr>
  </w:style>
  <w:style w:type="character" w:customStyle="1" w:styleId="acknowledgementsZchn">
    <w:name w:val="acknowledgements Zchn"/>
    <w:basedOn w:val="Absatz-Standardschriftart"/>
    <w:link w:val="acknowledgements"/>
    <w:rsid w:val="007C0166"/>
    <w:rPr>
      <w:rFonts w:ascii="Palatino Linotype" w:hAnsi="Palatino Linotype" w:cs="Miriam Fixed"/>
      <w:sz w:val="18"/>
      <w:szCs w:val="18"/>
      <w:lang w:val="en-GB" w:eastAsia="en-US" w:bidi="en-US"/>
    </w:rPr>
  </w:style>
  <w:style w:type="paragraph" w:customStyle="1" w:styleId="Appendix">
    <w:name w:val="Appendix"/>
    <w:basedOn w:val="Standard"/>
    <w:link w:val="AppendixZchn"/>
    <w:qFormat/>
    <w:rsid w:val="007C0166"/>
    <w:pPr>
      <w:spacing w:after="0" w:line="240" w:lineRule="auto"/>
      <w:ind w:firstLine="0"/>
    </w:pPr>
    <w:rPr>
      <w:rFonts w:ascii="Palatino Linotype" w:hAnsi="Palatino Linotype" w:cs="Miriam Fixed"/>
      <w:sz w:val="18"/>
      <w:szCs w:val="18"/>
      <w:lang w:val="en-GB"/>
    </w:rPr>
  </w:style>
  <w:style w:type="character" w:customStyle="1" w:styleId="referencesZchn">
    <w:name w:val="references Zchn"/>
    <w:basedOn w:val="Absatz-Standardschriftart"/>
    <w:link w:val="references"/>
    <w:rsid w:val="007C0166"/>
    <w:rPr>
      <w:rFonts w:ascii="Palatino Linotype" w:hAnsi="Palatino Linotype" w:cs="Miriam Fixed"/>
      <w:sz w:val="18"/>
      <w:lang w:val="en-GB" w:eastAsia="en-US" w:bidi="en-US"/>
    </w:rPr>
  </w:style>
  <w:style w:type="paragraph" w:customStyle="1" w:styleId="normaltext">
    <w:name w:val="normal text"/>
    <w:basedOn w:val="Standard"/>
    <w:link w:val="normaltextZchn"/>
    <w:qFormat/>
    <w:rsid w:val="007C0166"/>
    <w:pPr>
      <w:spacing w:after="0" w:line="240" w:lineRule="auto"/>
    </w:pPr>
    <w:rPr>
      <w:rFonts w:ascii="Palatino Linotype" w:hAnsi="Palatino Linotype" w:cs="Miriam Fixed"/>
      <w:sz w:val="20"/>
      <w:szCs w:val="20"/>
      <w:lang w:val="en-GB"/>
    </w:rPr>
  </w:style>
  <w:style w:type="character" w:customStyle="1" w:styleId="AppendixZchn">
    <w:name w:val="Appendix Zchn"/>
    <w:basedOn w:val="Absatz-Standardschriftart"/>
    <w:link w:val="Appendix"/>
    <w:rsid w:val="007C0166"/>
    <w:rPr>
      <w:rFonts w:ascii="Palatino Linotype" w:hAnsi="Palatino Linotype" w:cs="Miriam Fixed"/>
      <w:sz w:val="18"/>
      <w:szCs w:val="18"/>
      <w:lang w:val="en-GB" w:eastAsia="en-US" w:bidi="en-US"/>
    </w:rPr>
  </w:style>
  <w:style w:type="character" w:customStyle="1" w:styleId="normaltextZchn">
    <w:name w:val="normal text Zchn"/>
    <w:basedOn w:val="Absatz-Standardschriftart"/>
    <w:link w:val="normaltext"/>
    <w:rsid w:val="007C0166"/>
    <w:rPr>
      <w:rFonts w:ascii="Palatino Linotype" w:hAnsi="Palatino Linotype" w:cs="Miriam Fixed"/>
      <w:lang w:val="en-GB" w:eastAsia="en-US" w:bidi="en-US"/>
    </w:rPr>
  </w:style>
  <w:style w:type="paragraph" w:customStyle="1" w:styleId="tabletitle">
    <w:name w:val="table title"/>
    <w:basedOn w:val="Appendix"/>
    <w:link w:val="tabletitleZchn"/>
    <w:qFormat/>
    <w:rsid w:val="00C560F2"/>
    <w:pPr>
      <w:spacing w:before="240" w:after="120"/>
    </w:pPr>
    <w:rPr>
      <w:rFonts w:ascii="Candara" w:hAnsi="Candara"/>
      <w:b/>
    </w:rPr>
  </w:style>
  <w:style w:type="paragraph" w:customStyle="1" w:styleId="tableheadersrow">
    <w:name w:val="table headers row"/>
    <w:basedOn w:val="normaltext"/>
    <w:link w:val="tableheadersrowZchn"/>
    <w:qFormat/>
    <w:rsid w:val="00C560F2"/>
    <w:pPr>
      <w:spacing w:before="60" w:after="60"/>
      <w:ind w:firstLine="0"/>
      <w:jc w:val="left"/>
    </w:pPr>
    <w:rPr>
      <w:rFonts w:ascii="Candara" w:hAnsi="Candara"/>
      <w:sz w:val="18"/>
    </w:rPr>
  </w:style>
  <w:style w:type="character" w:customStyle="1" w:styleId="tabletitleZchn">
    <w:name w:val="table title Zchn"/>
    <w:basedOn w:val="AppendixZchn"/>
    <w:link w:val="tabletitle"/>
    <w:rsid w:val="00C560F2"/>
    <w:rPr>
      <w:rFonts w:ascii="Candara" w:hAnsi="Candara" w:cs="Miriam Fixed"/>
      <w:b/>
      <w:sz w:val="18"/>
      <w:szCs w:val="18"/>
      <w:lang w:val="en-GB" w:eastAsia="en-US" w:bidi="en-US"/>
    </w:rPr>
  </w:style>
  <w:style w:type="paragraph" w:customStyle="1" w:styleId="tablefirstrow">
    <w:name w:val="table first row"/>
    <w:basedOn w:val="normaltext"/>
    <w:link w:val="tablefirstrowZchn"/>
    <w:qFormat/>
    <w:rsid w:val="00C560F2"/>
    <w:pPr>
      <w:spacing w:before="60"/>
      <w:ind w:firstLine="0"/>
      <w:jc w:val="left"/>
    </w:pPr>
    <w:rPr>
      <w:rFonts w:ascii="Candara" w:hAnsi="Candara"/>
      <w:sz w:val="18"/>
    </w:rPr>
  </w:style>
  <w:style w:type="character" w:customStyle="1" w:styleId="tableheadersrowZchn">
    <w:name w:val="table headers row Zchn"/>
    <w:basedOn w:val="normaltextZchn"/>
    <w:link w:val="tableheadersrow"/>
    <w:rsid w:val="00C560F2"/>
    <w:rPr>
      <w:rFonts w:ascii="Candara" w:hAnsi="Candara" w:cs="Miriam Fixed"/>
      <w:sz w:val="18"/>
      <w:lang w:val="en-GB" w:eastAsia="en-US" w:bidi="en-US"/>
    </w:rPr>
  </w:style>
  <w:style w:type="paragraph" w:customStyle="1" w:styleId="tablemiddlerows">
    <w:name w:val="table middle rows"/>
    <w:basedOn w:val="normaltext"/>
    <w:link w:val="tablemiddlerowsZchn"/>
    <w:qFormat/>
    <w:rsid w:val="00C560F2"/>
    <w:pPr>
      <w:spacing w:before="0"/>
      <w:ind w:firstLine="0"/>
      <w:jc w:val="left"/>
    </w:pPr>
    <w:rPr>
      <w:rFonts w:ascii="Candara" w:hAnsi="Candara"/>
      <w:sz w:val="18"/>
    </w:rPr>
  </w:style>
  <w:style w:type="character" w:customStyle="1" w:styleId="tablefirstrowZchn">
    <w:name w:val="table first row Zchn"/>
    <w:basedOn w:val="normaltextZchn"/>
    <w:link w:val="tablefirstrow"/>
    <w:rsid w:val="00C560F2"/>
    <w:rPr>
      <w:rFonts w:ascii="Candara" w:hAnsi="Candara" w:cs="Miriam Fixed"/>
      <w:sz w:val="18"/>
      <w:lang w:val="en-GB" w:eastAsia="en-US" w:bidi="en-US"/>
    </w:rPr>
  </w:style>
  <w:style w:type="paragraph" w:customStyle="1" w:styleId="tablelastrow">
    <w:name w:val="table last row"/>
    <w:basedOn w:val="normaltext"/>
    <w:link w:val="tablelastrowZchn"/>
    <w:qFormat/>
    <w:rsid w:val="00C560F2"/>
    <w:pPr>
      <w:spacing w:before="0" w:after="60"/>
      <w:ind w:firstLine="0"/>
      <w:jc w:val="left"/>
    </w:pPr>
    <w:rPr>
      <w:rFonts w:ascii="Candara" w:hAnsi="Candara"/>
      <w:sz w:val="18"/>
    </w:rPr>
  </w:style>
  <w:style w:type="character" w:customStyle="1" w:styleId="tablemiddlerowsZchn">
    <w:name w:val="table middle rows Zchn"/>
    <w:basedOn w:val="normaltextZchn"/>
    <w:link w:val="tablemiddlerows"/>
    <w:rsid w:val="00C560F2"/>
    <w:rPr>
      <w:rFonts w:ascii="Candara" w:hAnsi="Candara" w:cs="Miriam Fixed"/>
      <w:sz w:val="18"/>
      <w:lang w:val="en-GB" w:eastAsia="en-US" w:bidi="en-US"/>
    </w:rPr>
  </w:style>
  <w:style w:type="character" w:customStyle="1" w:styleId="tablelastrowZchn">
    <w:name w:val="table last row Zchn"/>
    <w:basedOn w:val="normaltextZchn"/>
    <w:link w:val="tablelastrow"/>
    <w:rsid w:val="00C560F2"/>
    <w:rPr>
      <w:rFonts w:ascii="Candara" w:hAnsi="Candara" w:cs="Miriam Fixed"/>
      <w:sz w:val="18"/>
      <w:lang w:val="en-GB" w:eastAsia="en-US" w:bidi="en-US"/>
    </w:rPr>
  </w:style>
  <w:style w:type="character" w:styleId="NichtaufgelsteErwhnung">
    <w:name w:val="Unresolved Mention"/>
    <w:basedOn w:val="Absatz-Standardschriftart"/>
    <w:uiPriority w:val="99"/>
    <w:semiHidden/>
    <w:unhideWhenUsed/>
    <w:rsid w:val="00A42DE5"/>
    <w:rPr>
      <w:color w:val="605E5C"/>
      <w:shd w:val="clear" w:color="auto" w:fill="E1DFDD"/>
    </w:rPr>
  </w:style>
  <w:style w:type="paragraph" w:customStyle="1" w:styleId="articleinfo">
    <w:name w:val="article info"/>
    <w:basedOn w:val="Funotentext"/>
    <w:link w:val="articleinfoZchn"/>
    <w:qFormat/>
    <w:rsid w:val="0017022C"/>
    <w:pPr>
      <w:spacing w:before="0" w:after="0" w:line="240" w:lineRule="exact"/>
      <w:ind w:firstLine="0"/>
      <w:jc w:val="left"/>
    </w:pPr>
    <w:rPr>
      <w:rFonts w:ascii="Candara" w:hAnsi="Candara"/>
      <w:sz w:val="18"/>
      <w:szCs w:val="18"/>
    </w:rPr>
  </w:style>
  <w:style w:type="paragraph" w:customStyle="1" w:styleId="Heading">
    <w:name w:val="Heading"/>
    <w:basedOn w:val="Kapitelberschrift"/>
    <w:link w:val="HeadingZchn"/>
    <w:qFormat/>
    <w:rsid w:val="007C0166"/>
    <w:pPr>
      <w:spacing w:before="200" w:after="120"/>
      <w:ind w:firstLine="0"/>
    </w:pPr>
    <w:rPr>
      <w:rFonts w:ascii="Candara" w:hAnsi="Candara"/>
      <w:b/>
      <w:bCs/>
      <w:smallCaps/>
    </w:rPr>
  </w:style>
  <w:style w:type="character" w:customStyle="1" w:styleId="articleinfoZchn">
    <w:name w:val="article info Zchn"/>
    <w:basedOn w:val="FunotentextZchn"/>
    <w:link w:val="articleinfo"/>
    <w:rsid w:val="0017022C"/>
    <w:rPr>
      <w:rFonts w:ascii="Candara" w:hAnsi="Candara"/>
      <w:sz w:val="18"/>
      <w:szCs w:val="18"/>
      <w:lang w:val="en-US" w:eastAsia="en-US" w:bidi="en-US"/>
    </w:rPr>
  </w:style>
  <w:style w:type="paragraph" w:customStyle="1" w:styleId="Subheading1">
    <w:name w:val="Subheading 1"/>
    <w:basedOn w:val="subheading"/>
    <w:link w:val="Subheading1Zchn"/>
    <w:qFormat/>
    <w:rsid w:val="007C0166"/>
    <w:pPr>
      <w:ind w:firstLine="0"/>
    </w:pPr>
    <w:rPr>
      <w:rFonts w:ascii="Candara" w:hAnsi="Candara"/>
      <w:i w:val="0"/>
      <w:iCs/>
      <w:smallCaps/>
    </w:rPr>
  </w:style>
  <w:style w:type="character" w:customStyle="1" w:styleId="HeadingZchn">
    <w:name w:val="Heading Zchn"/>
    <w:basedOn w:val="KapitelberschriftZchn"/>
    <w:link w:val="Heading"/>
    <w:rsid w:val="007C0166"/>
    <w:rPr>
      <w:rFonts w:ascii="Candara" w:hAnsi="Candara"/>
      <w:b/>
      <w:bCs/>
      <w:smallCaps/>
      <w:sz w:val="22"/>
      <w:szCs w:val="22"/>
      <w:lang w:val="en-US" w:eastAsia="en-US" w:bidi="en-US"/>
    </w:rPr>
  </w:style>
  <w:style w:type="paragraph" w:customStyle="1" w:styleId="Figures">
    <w:name w:val="Figures"/>
    <w:basedOn w:val="tabletitle"/>
    <w:link w:val="FiguresZchn"/>
    <w:qFormat/>
    <w:rsid w:val="00D1604D"/>
    <w:pPr>
      <w:spacing w:after="0"/>
    </w:pPr>
  </w:style>
  <w:style w:type="character" w:customStyle="1" w:styleId="Subheading1Zchn">
    <w:name w:val="Subheading 1 Zchn"/>
    <w:basedOn w:val="subheadingZchn"/>
    <w:link w:val="Subheading1"/>
    <w:rsid w:val="007C0166"/>
    <w:rPr>
      <w:rFonts w:ascii="Candara" w:hAnsi="Candara"/>
      <w:i w:val="0"/>
      <w:iCs/>
      <w:smallCaps/>
      <w:lang w:val="en-US" w:eastAsia="en-US" w:bidi="en-US"/>
    </w:rPr>
  </w:style>
  <w:style w:type="paragraph" w:customStyle="1" w:styleId="Subheading2">
    <w:name w:val="Subheading 2"/>
    <w:basedOn w:val="Subheading1"/>
    <w:link w:val="Subheading2Zchn"/>
    <w:qFormat/>
    <w:rsid w:val="003B461C"/>
    <w:rPr>
      <w:i/>
      <w:smallCaps w:val="0"/>
    </w:rPr>
  </w:style>
  <w:style w:type="character" w:customStyle="1" w:styleId="FiguresZchn">
    <w:name w:val="Figures Zchn"/>
    <w:basedOn w:val="tabletitleZchn"/>
    <w:link w:val="Figures"/>
    <w:rsid w:val="00D1604D"/>
    <w:rPr>
      <w:rFonts w:ascii="Candara" w:hAnsi="Candara" w:cs="Miriam Fixed"/>
      <w:b/>
      <w:sz w:val="18"/>
      <w:szCs w:val="18"/>
      <w:lang w:val="en-GB" w:eastAsia="en-US" w:bidi="en-US"/>
    </w:rPr>
  </w:style>
  <w:style w:type="character" w:customStyle="1" w:styleId="Subheading2Zchn">
    <w:name w:val="Subheading 2 Zchn"/>
    <w:basedOn w:val="Subheading1Zchn"/>
    <w:link w:val="Subheading2"/>
    <w:rsid w:val="003B461C"/>
    <w:rPr>
      <w:rFonts w:ascii="Candara" w:hAnsi="Candara"/>
      <w:i/>
      <w:iCs/>
      <w:smallCaps w:val="0"/>
      <w:lang w:val="en-US" w:eastAsia="en-US" w:bidi="en-US"/>
    </w:rPr>
  </w:style>
  <w:style w:type="table" w:styleId="Listentabelle3">
    <w:name w:val="List Table 3"/>
    <w:basedOn w:val="NormaleTabelle"/>
    <w:uiPriority w:val="48"/>
    <w:rsid w:val="00E37388"/>
    <w:rPr>
      <w:rFonts w:asciiTheme="minorHAnsi" w:eastAsiaTheme="minorHAnsi" w:hAnsiTheme="minorHAnsi" w:cstheme="minorBidi"/>
      <w:sz w:val="22"/>
      <w:szCs w:val="22"/>
      <w:lang w:val="en-IE"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BesuchterLink">
    <w:name w:val="FollowedHyperlink"/>
    <w:basedOn w:val="Absatz-Standardschriftart"/>
    <w:uiPriority w:val="99"/>
    <w:semiHidden/>
    <w:unhideWhenUsed/>
    <w:rsid w:val="00AE3F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Line\JPE\editing\supplements%202021%20OJS3.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09B6E-24B0-49E4-9C65-2E6F0DB9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supplements 2021 OJS3.dotx</Template>
  <TotalTime>0</TotalTime>
  <Pages>2</Pages>
  <Words>482</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dc:creator>
  <cp:lastModifiedBy>Carolin Mayer</cp:lastModifiedBy>
  <cp:revision>1</cp:revision>
  <cp:lastPrinted>2021-09-22T08:46:00Z</cp:lastPrinted>
  <dcterms:created xsi:type="dcterms:W3CDTF">2025-11-05T06:51:00Z</dcterms:created>
  <dcterms:modified xsi:type="dcterms:W3CDTF">2025-11-05T07:02:00Z</dcterms:modified>
</cp:coreProperties>
</file>